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DF6" w:rsidRDefault="00196DF6" w:rsidP="00196DF6">
      <w:pPr>
        <w:shd w:val="clear" w:color="auto" w:fill="FFFDFE"/>
        <w:spacing w:after="0" w:line="240" w:lineRule="auto"/>
        <w:jc w:val="cente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noProof/>
          <w:color w:val="000000"/>
          <w:sz w:val="27"/>
          <w:szCs w:val="27"/>
          <w:lang w:eastAsia="en-GB"/>
        </w:rPr>
        <w:drawing>
          <wp:inline distT="0" distB="0" distL="0" distR="0">
            <wp:extent cx="3875405" cy="653415"/>
            <wp:effectExtent l="19050" t="0" r="0" b="0"/>
            <wp:docPr id="4" name="Picture 4" descr="http://2020chess.com/onewebstatic/91bc57aadb-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020chess.com/onewebstatic/91bc57aadb-2020.jpg"/>
                    <pic:cNvPicPr>
                      <a:picLocks noChangeAspect="1" noChangeArrowheads="1"/>
                    </pic:cNvPicPr>
                  </pic:nvPicPr>
                  <pic:blipFill>
                    <a:blip r:embed="rId4" cstate="print"/>
                    <a:srcRect/>
                    <a:stretch>
                      <a:fillRect/>
                    </a:stretch>
                  </pic:blipFill>
                  <pic:spPr bwMode="auto">
                    <a:xfrm>
                      <a:off x="0" y="0"/>
                      <a:ext cx="3875405" cy="653415"/>
                    </a:xfrm>
                    <a:prstGeom prst="rect">
                      <a:avLst/>
                    </a:prstGeom>
                    <a:noFill/>
                    <a:ln w="9525">
                      <a:noFill/>
                      <a:miter lim="800000"/>
                      <a:headEnd/>
                      <a:tailEnd/>
                    </a:ln>
                  </pic:spPr>
                </pic:pic>
              </a:graphicData>
            </a:graphic>
          </wp:inline>
        </w:drawing>
      </w:r>
    </w:p>
    <w:p w:rsidR="00196DF6" w:rsidRDefault="00196DF6" w:rsidP="00196DF6">
      <w:pPr>
        <w:shd w:val="clear" w:color="auto" w:fill="FFFDFE"/>
        <w:spacing w:after="0" w:line="240" w:lineRule="auto"/>
        <w:jc w:val="center"/>
        <w:rPr>
          <w:rFonts w:ascii="Times New Roman" w:eastAsia="Times New Roman" w:hAnsi="Times New Roman" w:cs="Times New Roman"/>
          <w:color w:val="000000"/>
          <w:sz w:val="27"/>
          <w:szCs w:val="27"/>
          <w:lang w:eastAsia="en-GB"/>
        </w:rPr>
      </w:pPr>
    </w:p>
    <w:p w:rsidR="00196DF6" w:rsidRPr="000241F1" w:rsidRDefault="00196DF6" w:rsidP="00196DF6">
      <w:pPr>
        <w:shd w:val="clear" w:color="auto" w:fill="FFFDFE"/>
        <w:spacing w:after="0" w:line="240" w:lineRule="auto"/>
        <w:jc w:val="center"/>
        <w:rPr>
          <w:rFonts w:ascii="Times New Roman" w:eastAsia="Times New Roman" w:hAnsi="Times New Roman" w:cs="Times New Roman"/>
          <w:color w:val="000000"/>
          <w:sz w:val="36"/>
          <w:szCs w:val="36"/>
          <w:u w:val="single"/>
          <w:lang w:eastAsia="en-GB"/>
        </w:rPr>
      </w:pPr>
      <w:r w:rsidRPr="000241F1">
        <w:rPr>
          <w:rFonts w:ascii="Times New Roman" w:eastAsia="Times New Roman" w:hAnsi="Times New Roman" w:cs="Times New Roman"/>
          <w:color w:val="000000"/>
          <w:sz w:val="36"/>
          <w:szCs w:val="36"/>
          <w:u w:val="single"/>
          <w:lang w:eastAsia="en-GB"/>
        </w:rPr>
        <w:t>Leeds Qualifier, 12</w:t>
      </w:r>
      <w:r w:rsidRPr="000241F1">
        <w:rPr>
          <w:rFonts w:ascii="Times New Roman" w:eastAsia="Times New Roman" w:hAnsi="Times New Roman" w:cs="Times New Roman"/>
          <w:color w:val="000000"/>
          <w:sz w:val="36"/>
          <w:szCs w:val="36"/>
          <w:u w:val="single"/>
          <w:vertAlign w:val="superscript"/>
          <w:lang w:eastAsia="en-GB"/>
        </w:rPr>
        <w:t>th</w:t>
      </w:r>
      <w:r w:rsidRPr="000241F1">
        <w:rPr>
          <w:rFonts w:ascii="Times New Roman" w:eastAsia="Times New Roman" w:hAnsi="Times New Roman" w:cs="Times New Roman"/>
          <w:color w:val="000000"/>
          <w:sz w:val="36"/>
          <w:szCs w:val="36"/>
          <w:u w:val="single"/>
          <w:lang w:eastAsia="en-GB"/>
        </w:rPr>
        <w:t xml:space="preserve"> November 2016</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7"/>
          <w:szCs w:val="27"/>
          <w:lang w:eastAsia="en-GB"/>
        </w:rPr>
      </w:pP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7"/>
          <w:szCs w:val="27"/>
          <w:lang w:eastAsia="en-GB"/>
        </w:rPr>
      </w:pPr>
      <w:r>
        <w:rPr>
          <w:rFonts w:ascii="Times New Roman" w:eastAsia="Times New Roman" w:hAnsi="Times New Roman" w:cs="Times New Roman"/>
          <w:noProof/>
          <w:color w:val="000000"/>
          <w:sz w:val="27"/>
          <w:szCs w:val="27"/>
          <w:lang w:eastAsia="en-GB"/>
        </w:rPr>
        <w:drawing>
          <wp:inline distT="0" distB="0" distL="0" distR="0">
            <wp:extent cx="3729990" cy="2279015"/>
            <wp:effectExtent l="19050" t="0" r="3810" b="0"/>
            <wp:docPr id="5" name="Picture 5" descr="http://2020chess.com/onewebstatic/a4a252a424-leeds%20nov%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020chess.com/onewebstatic/a4a252a424-leeds%20nov%2012.jpg"/>
                    <pic:cNvPicPr>
                      <a:picLocks noChangeAspect="1" noChangeArrowheads="1"/>
                    </pic:cNvPicPr>
                  </pic:nvPicPr>
                  <pic:blipFill>
                    <a:blip r:embed="rId5" cstate="print"/>
                    <a:srcRect/>
                    <a:stretch>
                      <a:fillRect/>
                    </a:stretch>
                  </pic:blipFill>
                  <pic:spPr bwMode="auto">
                    <a:xfrm>
                      <a:off x="0" y="0"/>
                      <a:ext cx="3729990" cy="2279015"/>
                    </a:xfrm>
                    <a:prstGeom prst="rect">
                      <a:avLst/>
                    </a:prstGeom>
                    <a:noFill/>
                    <a:ln w="9525">
                      <a:noFill/>
                      <a:miter lim="800000"/>
                      <a:headEnd/>
                      <a:tailEnd/>
                    </a:ln>
                  </pic:spPr>
                </pic:pic>
              </a:graphicData>
            </a:graphic>
          </wp:inline>
        </w:drawing>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Arial" w:eastAsia="Times New Roman" w:hAnsi="Arial" w:cs="Arial"/>
          <w:color w:val="000000"/>
          <w:sz w:val="46"/>
          <w:szCs w:val="46"/>
          <w:lang w:eastAsia="en-GB"/>
        </w:rPr>
        <w:t> </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Arial" w:eastAsia="Times New Roman" w:hAnsi="Arial" w:cs="Arial"/>
          <w:color w:val="000000"/>
          <w:sz w:val="46"/>
          <w:szCs w:val="46"/>
          <w:lang w:eastAsia="en-GB"/>
        </w:rPr>
        <w:t> </w:t>
      </w:r>
      <w:r w:rsidRPr="00196DF6">
        <w:rPr>
          <w:rFonts w:ascii="Times New Roman" w:eastAsia="Times New Roman" w:hAnsi="Times New Roman" w:cs="Times New Roman"/>
          <w:color w:val="000000"/>
          <w:sz w:val="46"/>
          <w:szCs w:val="46"/>
          <w:u w:val="single"/>
          <w:lang w:eastAsia="en-GB"/>
        </w:rPr>
        <w:t>Sheffield Seal Super final Spot!</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t> </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t xml:space="preserve">A strong Sheffield side prevailed in a thrilling three way tie to win the Leeds qualifier ahead of their bitter Yorkshire rivals and the debutants Warwick. </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t> </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t xml:space="preserve">This was yet another historic tournament, with Leeds not only hosting it in a lovely grand lecture theatre, but entering a record four teams showing their considerable strength in depth as a society. Their first team unsurprisingly led the way but were thwarted in their attempts in the </w:t>
      </w:r>
      <w:r w:rsidRPr="00196DF6">
        <w:rPr>
          <w:rFonts w:ascii="Times New Roman" w:eastAsia="Times New Roman" w:hAnsi="Times New Roman" w:cs="Times New Roman"/>
          <w:color w:val="000000"/>
          <w:sz w:val="46"/>
          <w:szCs w:val="46"/>
          <w:lang w:eastAsia="en-GB"/>
        </w:rPr>
        <w:lastRenderedPageBreak/>
        <w:t xml:space="preserve">second round, narrowly falling short in a 2 ½ - 1 ½ reverse against a battling Warwick team. </w:t>
      </w:r>
    </w:p>
    <w:p w:rsidR="00196DF6" w:rsidRPr="00196DF6" w:rsidRDefault="002C3823"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Pr>
          <w:rFonts w:ascii="Times New Roman" w:eastAsia="Times New Roman" w:hAnsi="Times New Roman" w:cs="Times New Roman"/>
          <w:color w:val="000000"/>
          <w:sz w:val="46"/>
          <w:szCs w:val="46"/>
          <w:lang w:eastAsia="en-GB"/>
        </w:rPr>
        <w:t>However Warwick</w:t>
      </w:r>
      <w:r w:rsidR="00196DF6" w:rsidRPr="00196DF6">
        <w:rPr>
          <w:rFonts w:ascii="Times New Roman" w:eastAsia="Times New Roman" w:hAnsi="Times New Roman" w:cs="Times New Roman"/>
          <w:color w:val="000000"/>
          <w:sz w:val="46"/>
          <w:szCs w:val="46"/>
          <w:lang w:eastAsia="en-GB"/>
        </w:rPr>
        <w:t xml:space="preserve"> themselves were on the end of a 4-0 thrashing by Sheffield in the next round, which turned out to be a devastating blow as it cost them the title on point’s difference at the conclusion of the tournament. </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t> </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t>But going into the final round there was still all to play for, with Leeds recovering and gaining momentum they went in with a chance to take first place but need to defeat Sheffield 4-0. It was always a tall order and they fought valiantly but fell agonisingly short with a 3-1 victory not good enough to undo their earlier slip ups. But they will be significantly heartened joining Sheffield at the Super Finals next summer, and it’s great that two NUCC founding members will be there with along with Warwick who performed admirably at their first ever 2020 event.</w:t>
      </w:r>
    </w:p>
    <w:p w:rsidR="002C3823" w:rsidRDefault="002C3823" w:rsidP="00196DF6">
      <w:pPr>
        <w:shd w:val="clear" w:color="auto" w:fill="FFFDFE"/>
        <w:spacing w:after="0" w:line="240" w:lineRule="auto"/>
        <w:jc w:val="center"/>
        <w:rPr>
          <w:rFonts w:ascii="Times New Roman" w:eastAsia="Times New Roman" w:hAnsi="Times New Roman" w:cs="Times New Roman"/>
          <w:color w:val="000000"/>
          <w:sz w:val="46"/>
          <w:szCs w:val="46"/>
          <w:lang w:eastAsia="en-GB"/>
        </w:rPr>
      </w:pPr>
    </w:p>
    <w:p w:rsidR="002C3823" w:rsidRDefault="002C3823" w:rsidP="00196DF6">
      <w:pPr>
        <w:shd w:val="clear" w:color="auto" w:fill="FFFDFE"/>
        <w:spacing w:after="0" w:line="240" w:lineRule="auto"/>
        <w:jc w:val="center"/>
        <w:rPr>
          <w:rFonts w:ascii="Times New Roman" w:eastAsia="Times New Roman" w:hAnsi="Times New Roman" w:cs="Times New Roman"/>
          <w:color w:val="000000"/>
          <w:sz w:val="46"/>
          <w:szCs w:val="46"/>
          <w:lang w:eastAsia="en-GB"/>
        </w:rPr>
      </w:pPr>
    </w:p>
    <w:p w:rsidR="002C3823" w:rsidRDefault="002C3823" w:rsidP="00196DF6">
      <w:pPr>
        <w:shd w:val="clear" w:color="auto" w:fill="FFFDFE"/>
        <w:spacing w:after="0" w:line="240" w:lineRule="auto"/>
        <w:jc w:val="center"/>
        <w:rPr>
          <w:rFonts w:ascii="Times New Roman" w:eastAsia="Times New Roman" w:hAnsi="Times New Roman" w:cs="Times New Roman"/>
          <w:color w:val="000000"/>
          <w:sz w:val="46"/>
          <w:szCs w:val="46"/>
          <w:lang w:eastAsia="en-GB"/>
        </w:rPr>
      </w:pPr>
    </w:p>
    <w:p w:rsidR="002C3823" w:rsidRDefault="002C3823" w:rsidP="00196DF6">
      <w:pPr>
        <w:shd w:val="clear" w:color="auto" w:fill="FFFDFE"/>
        <w:spacing w:after="0" w:line="240" w:lineRule="auto"/>
        <w:jc w:val="center"/>
        <w:rPr>
          <w:rFonts w:ascii="Times New Roman" w:eastAsia="Times New Roman" w:hAnsi="Times New Roman" w:cs="Times New Roman"/>
          <w:color w:val="000000"/>
          <w:sz w:val="46"/>
          <w:szCs w:val="46"/>
          <w:lang w:eastAsia="en-GB"/>
        </w:rPr>
      </w:pP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lastRenderedPageBreak/>
        <w:t xml:space="preserve">Again we must thanks our sponsors Chess and Bridge and Chess Openings Wizard for their support in providing quality equipment and prizes, enabling a much appreciated event to take place, we are most grateful. Some excellent photos were taken by Seaulone Liu as well, </w:t>
      </w:r>
      <w:r w:rsidR="002C3823">
        <w:rPr>
          <w:rFonts w:ascii="Times New Roman" w:eastAsia="Times New Roman" w:hAnsi="Times New Roman" w:cs="Times New Roman"/>
          <w:color w:val="000000"/>
          <w:sz w:val="46"/>
          <w:szCs w:val="46"/>
          <w:lang w:eastAsia="en-GB"/>
        </w:rPr>
        <w:t xml:space="preserve">his help was greatly valued! </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t> </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t>Thank you and well done to everyone who came, and in particular to Hugh Harris who organis</w:t>
      </w:r>
      <w:r w:rsidR="002C3823">
        <w:rPr>
          <w:rFonts w:ascii="Times New Roman" w:eastAsia="Times New Roman" w:hAnsi="Times New Roman" w:cs="Times New Roman"/>
          <w:color w:val="000000"/>
          <w:sz w:val="46"/>
          <w:szCs w:val="46"/>
          <w:lang w:eastAsia="en-GB"/>
        </w:rPr>
        <w:t xml:space="preserve">ed the venue settings. </w:t>
      </w: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t> </w:t>
      </w:r>
    </w:p>
    <w:p w:rsidR="00196DF6" w:rsidRDefault="00196DF6" w:rsidP="00196DF6">
      <w:pPr>
        <w:shd w:val="clear" w:color="auto" w:fill="FFFDFE"/>
        <w:spacing w:after="0" w:line="240" w:lineRule="auto"/>
        <w:jc w:val="center"/>
        <w:rPr>
          <w:rFonts w:ascii="Times New Roman" w:eastAsia="Times New Roman" w:hAnsi="Times New Roman" w:cs="Times New Roman"/>
          <w:color w:val="000000"/>
          <w:sz w:val="46"/>
          <w:szCs w:val="46"/>
          <w:lang w:eastAsia="en-GB"/>
        </w:rPr>
      </w:pPr>
      <w:r w:rsidRPr="00196DF6">
        <w:rPr>
          <w:rFonts w:ascii="Times New Roman" w:eastAsia="Times New Roman" w:hAnsi="Times New Roman" w:cs="Times New Roman"/>
          <w:color w:val="000000"/>
          <w:sz w:val="46"/>
          <w:szCs w:val="46"/>
          <w:lang w:eastAsia="en-GB"/>
        </w:rPr>
        <w:t>Peter Hornsby</w:t>
      </w:r>
    </w:p>
    <w:p w:rsidR="002C3823" w:rsidRDefault="002C3823" w:rsidP="00196DF6">
      <w:pPr>
        <w:shd w:val="clear" w:color="auto" w:fill="FFFDFE"/>
        <w:spacing w:after="0" w:line="240" w:lineRule="auto"/>
        <w:jc w:val="center"/>
        <w:rPr>
          <w:rFonts w:ascii="Times New Roman" w:eastAsia="Times New Roman" w:hAnsi="Times New Roman" w:cs="Times New Roman"/>
          <w:color w:val="000000"/>
          <w:sz w:val="46"/>
          <w:szCs w:val="46"/>
          <w:lang w:eastAsia="en-GB"/>
        </w:rPr>
      </w:pPr>
    </w:p>
    <w:p w:rsidR="002C3823" w:rsidRPr="00196DF6" w:rsidRDefault="002C3823" w:rsidP="002C3823">
      <w:pPr>
        <w:shd w:val="clear" w:color="auto" w:fill="FFFDFE"/>
        <w:spacing w:after="0" w:line="240" w:lineRule="auto"/>
        <w:rPr>
          <w:rFonts w:ascii="Times New Roman" w:eastAsia="Times New Roman" w:hAnsi="Times New Roman" w:cs="Times New Roman"/>
          <w:color w:val="000000"/>
          <w:sz w:val="2"/>
          <w:szCs w:val="2"/>
          <w:lang w:eastAsia="en-GB"/>
        </w:rPr>
      </w:pPr>
    </w:p>
    <w:p w:rsidR="00196DF6" w:rsidRPr="00196DF6" w:rsidRDefault="00196DF6" w:rsidP="00196DF6">
      <w:pPr>
        <w:shd w:val="clear" w:color="auto" w:fill="FFFDFE"/>
        <w:spacing w:after="0" w:line="240" w:lineRule="auto"/>
        <w:jc w:val="center"/>
        <w:rPr>
          <w:rFonts w:ascii="Times New Roman" w:eastAsia="Times New Roman" w:hAnsi="Times New Roman" w:cs="Times New Roman"/>
          <w:color w:val="000000"/>
          <w:sz w:val="2"/>
          <w:szCs w:val="2"/>
          <w:lang w:eastAsia="en-GB"/>
        </w:rPr>
      </w:pPr>
      <w:r w:rsidRPr="00196DF6">
        <w:rPr>
          <w:rFonts w:ascii="Times New Roman" w:eastAsia="Times New Roman" w:hAnsi="Times New Roman" w:cs="Times New Roman"/>
          <w:color w:val="000000"/>
          <w:sz w:val="46"/>
          <w:szCs w:val="46"/>
          <w:lang w:eastAsia="en-GB"/>
        </w:rPr>
        <w:t xml:space="preserve">2020 Chess Founder and Director </w:t>
      </w:r>
    </w:p>
    <w:p w:rsidR="00407B85" w:rsidRDefault="00407B85"/>
    <w:p w:rsidR="002E1C61" w:rsidRDefault="002E1C61"/>
    <w:p w:rsidR="002E1C61" w:rsidRDefault="002E1C61"/>
    <w:p w:rsidR="002E1C61" w:rsidRDefault="002E1C61"/>
    <w:p w:rsidR="002E1C61" w:rsidRDefault="002E1C61"/>
    <w:p w:rsidR="002E1C61" w:rsidRDefault="002E1C61"/>
    <w:p w:rsidR="002E1C61" w:rsidRDefault="002E1C61"/>
    <w:p w:rsidR="002E1C61" w:rsidRDefault="002E1C61"/>
    <w:p w:rsidR="002E1C61" w:rsidRDefault="002E1C61"/>
    <w:p w:rsidR="002E1C61" w:rsidRDefault="002E1C61"/>
    <w:p w:rsidR="002E1C61" w:rsidRDefault="002E1C61"/>
    <w:p w:rsidR="002E1C61" w:rsidRDefault="002E1C61"/>
    <w:p w:rsidR="002E1C61" w:rsidRPr="00E56796" w:rsidRDefault="002E1C61" w:rsidP="002E1C61">
      <w:pPr>
        <w:jc w:val="center"/>
        <w:rPr>
          <w:sz w:val="40"/>
          <w:szCs w:val="40"/>
          <w:u w:val="single"/>
        </w:rPr>
      </w:pPr>
      <w:r w:rsidRPr="00E56796">
        <w:rPr>
          <w:sz w:val="40"/>
          <w:szCs w:val="40"/>
          <w:u w:val="single"/>
        </w:rPr>
        <w:lastRenderedPageBreak/>
        <w:t>The Inaugural 20/20 Chess Leeds Qualifier 12/11/2016</w:t>
      </w:r>
    </w:p>
    <w:p w:rsidR="002E1C61" w:rsidRDefault="002E1C61" w:rsidP="002E1C61">
      <w:pPr>
        <w:jc w:val="center"/>
        <w:rPr>
          <w:sz w:val="23"/>
          <w:szCs w:val="23"/>
          <w:u w:val="single"/>
        </w:rPr>
      </w:pPr>
    </w:p>
    <w:p w:rsidR="002E1C61" w:rsidRPr="00522058" w:rsidRDefault="002E1C61" w:rsidP="002E1C61">
      <w:pPr>
        <w:jc w:val="center"/>
        <w:rPr>
          <w:sz w:val="36"/>
          <w:szCs w:val="36"/>
          <w:u w:val="single"/>
        </w:rPr>
      </w:pPr>
      <w:r w:rsidRPr="00522058">
        <w:rPr>
          <w:sz w:val="36"/>
          <w:szCs w:val="36"/>
          <w:u w:val="single"/>
        </w:rPr>
        <w:t>Round One:</w:t>
      </w:r>
    </w:p>
    <w:p w:rsidR="002E1C61" w:rsidRPr="00522058" w:rsidRDefault="002E1C61" w:rsidP="002E1C61">
      <w:pPr>
        <w:jc w:val="center"/>
        <w:rPr>
          <w:sz w:val="36"/>
          <w:szCs w:val="36"/>
        </w:rPr>
      </w:pPr>
      <w:r w:rsidRPr="00522058">
        <w:rPr>
          <w:sz w:val="36"/>
          <w:szCs w:val="36"/>
        </w:rPr>
        <w:t>Warwick 4-0 Leeds B</w:t>
      </w:r>
    </w:p>
    <w:p w:rsidR="002E1C61" w:rsidRPr="00522058" w:rsidRDefault="002E1C61" w:rsidP="002E1C61">
      <w:pPr>
        <w:jc w:val="center"/>
        <w:rPr>
          <w:sz w:val="36"/>
          <w:szCs w:val="36"/>
        </w:rPr>
      </w:pPr>
      <w:r w:rsidRPr="00522058">
        <w:rPr>
          <w:sz w:val="36"/>
          <w:szCs w:val="36"/>
        </w:rPr>
        <w:t>York B 3-1 Leeds C</w:t>
      </w:r>
    </w:p>
    <w:p w:rsidR="002E1C61" w:rsidRPr="00522058" w:rsidRDefault="002E1C61" w:rsidP="002E1C61">
      <w:pPr>
        <w:jc w:val="center"/>
        <w:rPr>
          <w:sz w:val="36"/>
          <w:szCs w:val="36"/>
        </w:rPr>
      </w:pPr>
      <w:r w:rsidRPr="00522058">
        <w:rPr>
          <w:sz w:val="36"/>
          <w:szCs w:val="36"/>
        </w:rPr>
        <w:t>Leeds A 4-0 Sheffield B</w:t>
      </w:r>
    </w:p>
    <w:p w:rsidR="002E1C61" w:rsidRPr="00522058" w:rsidRDefault="002E1C61" w:rsidP="002E1C61">
      <w:pPr>
        <w:jc w:val="center"/>
        <w:rPr>
          <w:sz w:val="36"/>
          <w:szCs w:val="36"/>
        </w:rPr>
      </w:pPr>
      <w:r w:rsidRPr="00522058">
        <w:rPr>
          <w:sz w:val="36"/>
          <w:szCs w:val="36"/>
        </w:rPr>
        <w:t>Leeds D 0-4 Durham</w:t>
      </w:r>
    </w:p>
    <w:p w:rsidR="002E1C61" w:rsidRPr="00522058" w:rsidRDefault="002E1C61" w:rsidP="002E1C61">
      <w:pPr>
        <w:jc w:val="center"/>
        <w:rPr>
          <w:sz w:val="36"/>
          <w:szCs w:val="36"/>
        </w:rPr>
      </w:pPr>
      <w:r w:rsidRPr="00522058">
        <w:rPr>
          <w:sz w:val="36"/>
          <w:szCs w:val="36"/>
        </w:rPr>
        <w:t>Sheffield A 4-0 York A</w:t>
      </w:r>
    </w:p>
    <w:p w:rsidR="002E1C61" w:rsidRPr="00522058" w:rsidRDefault="002E1C61" w:rsidP="002E1C61">
      <w:pPr>
        <w:jc w:val="center"/>
        <w:rPr>
          <w:sz w:val="36"/>
          <w:szCs w:val="36"/>
          <w:u w:val="single"/>
        </w:rPr>
      </w:pPr>
      <w:r w:rsidRPr="00522058">
        <w:rPr>
          <w:sz w:val="36"/>
          <w:szCs w:val="36"/>
          <w:u w:val="single"/>
        </w:rPr>
        <w:t>Round Two:</w:t>
      </w:r>
    </w:p>
    <w:p w:rsidR="002E1C61" w:rsidRPr="00522058" w:rsidRDefault="002E1C61" w:rsidP="002E1C61">
      <w:pPr>
        <w:jc w:val="center"/>
        <w:rPr>
          <w:sz w:val="36"/>
          <w:szCs w:val="36"/>
        </w:rPr>
      </w:pPr>
      <w:r w:rsidRPr="00522058">
        <w:rPr>
          <w:sz w:val="36"/>
          <w:szCs w:val="36"/>
        </w:rPr>
        <w:t>Leeds A 1.5-2.5 Warwick</w:t>
      </w:r>
    </w:p>
    <w:p w:rsidR="002E1C61" w:rsidRPr="00522058" w:rsidRDefault="002E1C61" w:rsidP="002E1C61">
      <w:pPr>
        <w:jc w:val="center"/>
        <w:rPr>
          <w:sz w:val="36"/>
          <w:szCs w:val="36"/>
        </w:rPr>
      </w:pPr>
      <w:r w:rsidRPr="00522058">
        <w:rPr>
          <w:sz w:val="36"/>
          <w:szCs w:val="36"/>
        </w:rPr>
        <w:t>Durham 1-3 Sheffield A</w:t>
      </w:r>
    </w:p>
    <w:p w:rsidR="002E1C61" w:rsidRPr="00522058" w:rsidRDefault="002E1C61" w:rsidP="002E1C61">
      <w:pPr>
        <w:jc w:val="center"/>
        <w:rPr>
          <w:sz w:val="36"/>
          <w:szCs w:val="36"/>
        </w:rPr>
      </w:pPr>
      <w:r w:rsidRPr="00522058">
        <w:rPr>
          <w:sz w:val="36"/>
          <w:szCs w:val="36"/>
        </w:rPr>
        <w:t>Sheffield B 2.5-1.5 York B</w:t>
      </w:r>
    </w:p>
    <w:p w:rsidR="002E1C61" w:rsidRPr="00522058" w:rsidRDefault="002E1C61" w:rsidP="002E1C61">
      <w:pPr>
        <w:jc w:val="center"/>
        <w:rPr>
          <w:sz w:val="36"/>
          <w:szCs w:val="36"/>
        </w:rPr>
      </w:pPr>
      <w:r w:rsidRPr="00522058">
        <w:rPr>
          <w:sz w:val="36"/>
          <w:szCs w:val="36"/>
        </w:rPr>
        <w:t>Leeds C 3-1 Leeds D</w:t>
      </w:r>
    </w:p>
    <w:p w:rsidR="002E1C61" w:rsidRPr="00522058" w:rsidRDefault="002E1C61" w:rsidP="002E1C61">
      <w:pPr>
        <w:jc w:val="center"/>
        <w:rPr>
          <w:sz w:val="36"/>
          <w:szCs w:val="36"/>
        </w:rPr>
      </w:pPr>
      <w:r w:rsidRPr="00522058">
        <w:rPr>
          <w:sz w:val="36"/>
          <w:szCs w:val="36"/>
        </w:rPr>
        <w:t>York A 4-0 Leeds B</w:t>
      </w:r>
    </w:p>
    <w:p w:rsidR="002E1C61" w:rsidRPr="00522058" w:rsidRDefault="002E1C61" w:rsidP="002E1C61">
      <w:pPr>
        <w:jc w:val="center"/>
        <w:rPr>
          <w:sz w:val="36"/>
          <w:szCs w:val="36"/>
          <w:u w:val="single"/>
        </w:rPr>
      </w:pPr>
      <w:r w:rsidRPr="00522058">
        <w:rPr>
          <w:sz w:val="36"/>
          <w:szCs w:val="36"/>
          <w:u w:val="single"/>
        </w:rPr>
        <w:t>Round Three:</w:t>
      </w:r>
    </w:p>
    <w:p w:rsidR="002E1C61" w:rsidRPr="00522058" w:rsidRDefault="002E1C61" w:rsidP="002E1C61">
      <w:pPr>
        <w:jc w:val="center"/>
        <w:rPr>
          <w:sz w:val="36"/>
          <w:szCs w:val="36"/>
        </w:rPr>
      </w:pPr>
      <w:r w:rsidRPr="00522058">
        <w:rPr>
          <w:sz w:val="36"/>
          <w:szCs w:val="36"/>
        </w:rPr>
        <w:t>Sheffield A 4-0 Warwick</w:t>
      </w:r>
    </w:p>
    <w:p w:rsidR="002E1C61" w:rsidRPr="00522058" w:rsidRDefault="002E1C61" w:rsidP="002E1C61">
      <w:pPr>
        <w:jc w:val="center"/>
        <w:rPr>
          <w:sz w:val="36"/>
          <w:szCs w:val="36"/>
        </w:rPr>
      </w:pPr>
      <w:r w:rsidRPr="00522058">
        <w:rPr>
          <w:sz w:val="36"/>
          <w:szCs w:val="36"/>
        </w:rPr>
        <w:t>Durham 1-3 Leeds A</w:t>
      </w:r>
    </w:p>
    <w:p w:rsidR="002E1C61" w:rsidRPr="00522058" w:rsidRDefault="002E1C61" w:rsidP="002E1C61">
      <w:pPr>
        <w:jc w:val="center"/>
        <w:rPr>
          <w:sz w:val="36"/>
          <w:szCs w:val="36"/>
        </w:rPr>
      </w:pPr>
      <w:r w:rsidRPr="00522058">
        <w:rPr>
          <w:sz w:val="36"/>
          <w:szCs w:val="36"/>
        </w:rPr>
        <w:t>York B 1-3 York A</w:t>
      </w:r>
    </w:p>
    <w:p w:rsidR="002E1C61" w:rsidRPr="00522058" w:rsidRDefault="002E1C61" w:rsidP="002E1C61">
      <w:pPr>
        <w:jc w:val="center"/>
        <w:rPr>
          <w:sz w:val="36"/>
          <w:szCs w:val="36"/>
        </w:rPr>
      </w:pPr>
      <w:r w:rsidRPr="00522058">
        <w:rPr>
          <w:sz w:val="36"/>
          <w:szCs w:val="36"/>
        </w:rPr>
        <w:t>Sheffield B 3-1 Leeds C</w:t>
      </w:r>
    </w:p>
    <w:p w:rsidR="002E1C61" w:rsidRDefault="002E1C61" w:rsidP="002E1C61">
      <w:pPr>
        <w:jc w:val="center"/>
        <w:rPr>
          <w:sz w:val="36"/>
          <w:szCs w:val="36"/>
        </w:rPr>
      </w:pPr>
      <w:r w:rsidRPr="00522058">
        <w:rPr>
          <w:sz w:val="36"/>
          <w:szCs w:val="36"/>
        </w:rPr>
        <w:t>Leeds D 1-3 Leeds B</w:t>
      </w:r>
    </w:p>
    <w:p w:rsidR="002E1C61" w:rsidRPr="00522058" w:rsidRDefault="002E1C61" w:rsidP="002E1C61">
      <w:pPr>
        <w:jc w:val="center"/>
        <w:rPr>
          <w:sz w:val="36"/>
          <w:szCs w:val="36"/>
        </w:rPr>
      </w:pPr>
      <w:r>
        <w:rPr>
          <w:sz w:val="23"/>
          <w:szCs w:val="23"/>
          <w:u w:val="single"/>
        </w:rPr>
        <w:lastRenderedPageBreak/>
        <w:t>Round Four:</w:t>
      </w:r>
    </w:p>
    <w:p w:rsidR="002E1C61" w:rsidRDefault="002E1C61" w:rsidP="002E1C61">
      <w:pPr>
        <w:jc w:val="center"/>
        <w:rPr>
          <w:sz w:val="23"/>
          <w:szCs w:val="23"/>
        </w:rPr>
      </w:pPr>
      <w:r>
        <w:rPr>
          <w:sz w:val="23"/>
          <w:szCs w:val="23"/>
        </w:rPr>
        <w:t>Warwick 3.5-0.5 York A</w:t>
      </w:r>
    </w:p>
    <w:p w:rsidR="002E1C61" w:rsidRDefault="002E1C61" w:rsidP="002E1C61">
      <w:pPr>
        <w:jc w:val="center"/>
        <w:rPr>
          <w:sz w:val="23"/>
          <w:szCs w:val="23"/>
        </w:rPr>
      </w:pPr>
      <w:r>
        <w:rPr>
          <w:sz w:val="23"/>
          <w:szCs w:val="23"/>
        </w:rPr>
        <w:t>Sheffield A 3.5-0.5 Sheffield B</w:t>
      </w:r>
    </w:p>
    <w:p w:rsidR="002E1C61" w:rsidRDefault="002E1C61" w:rsidP="002E1C61">
      <w:pPr>
        <w:jc w:val="center"/>
        <w:rPr>
          <w:sz w:val="23"/>
          <w:szCs w:val="23"/>
        </w:rPr>
      </w:pPr>
      <w:r>
        <w:rPr>
          <w:sz w:val="23"/>
          <w:szCs w:val="23"/>
        </w:rPr>
        <w:t>Leeds A 3-1 Leeds C</w:t>
      </w:r>
    </w:p>
    <w:p w:rsidR="002E1C61" w:rsidRDefault="002E1C61" w:rsidP="002E1C61">
      <w:pPr>
        <w:jc w:val="center"/>
        <w:rPr>
          <w:sz w:val="23"/>
          <w:szCs w:val="23"/>
        </w:rPr>
      </w:pPr>
      <w:r>
        <w:rPr>
          <w:sz w:val="23"/>
          <w:szCs w:val="23"/>
        </w:rPr>
        <w:t>Leeds D 1.5-2.5 York B</w:t>
      </w:r>
    </w:p>
    <w:p w:rsidR="002E1C61" w:rsidRDefault="002E1C61" w:rsidP="002E1C61">
      <w:pPr>
        <w:jc w:val="center"/>
        <w:rPr>
          <w:sz w:val="23"/>
          <w:szCs w:val="23"/>
        </w:rPr>
      </w:pPr>
      <w:r>
        <w:rPr>
          <w:sz w:val="23"/>
          <w:szCs w:val="23"/>
        </w:rPr>
        <w:t>Leeds B 3-1 Durham</w:t>
      </w:r>
    </w:p>
    <w:p w:rsidR="002E1C61" w:rsidRDefault="002E1C61" w:rsidP="002E1C61">
      <w:pPr>
        <w:jc w:val="center"/>
        <w:rPr>
          <w:sz w:val="23"/>
          <w:szCs w:val="23"/>
          <w:u w:val="single"/>
        </w:rPr>
      </w:pPr>
      <w:r>
        <w:rPr>
          <w:sz w:val="23"/>
          <w:szCs w:val="23"/>
          <w:u w:val="single"/>
        </w:rPr>
        <w:t>Round Five:</w:t>
      </w:r>
    </w:p>
    <w:p w:rsidR="002E1C61" w:rsidRDefault="002E1C61" w:rsidP="002E1C61">
      <w:pPr>
        <w:jc w:val="center"/>
        <w:rPr>
          <w:sz w:val="23"/>
          <w:szCs w:val="23"/>
        </w:rPr>
      </w:pPr>
      <w:r>
        <w:rPr>
          <w:sz w:val="23"/>
          <w:szCs w:val="23"/>
        </w:rPr>
        <w:t>Leeds A 3-1 Sheffield A</w:t>
      </w:r>
    </w:p>
    <w:p w:rsidR="002E1C61" w:rsidRDefault="002E1C61" w:rsidP="002E1C61">
      <w:pPr>
        <w:jc w:val="center"/>
        <w:rPr>
          <w:sz w:val="23"/>
          <w:szCs w:val="23"/>
        </w:rPr>
      </w:pPr>
      <w:r>
        <w:rPr>
          <w:sz w:val="23"/>
          <w:szCs w:val="23"/>
        </w:rPr>
        <w:t>Warwick 4-0 Sheffield B</w:t>
      </w:r>
    </w:p>
    <w:p w:rsidR="002E1C61" w:rsidRDefault="002E1C61" w:rsidP="002E1C61">
      <w:pPr>
        <w:jc w:val="center"/>
        <w:rPr>
          <w:sz w:val="23"/>
          <w:szCs w:val="23"/>
        </w:rPr>
      </w:pPr>
      <w:r>
        <w:rPr>
          <w:sz w:val="23"/>
          <w:szCs w:val="23"/>
        </w:rPr>
        <w:t>Leeds B 2-2 York B</w:t>
      </w:r>
    </w:p>
    <w:p w:rsidR="002E1C61" w:rsidRDefault="002E1C61" w:rsidP="002E1C61">
      <w:pPr>
        <w:jc w:val="center"/>
        <w:rPr>
          <w:sz w:val="23"/>
          <w:szCs w:val="23"/>
        </w:rPr>
      </w:pPr>
      <w:r>
        <w:rPr>
          <w:sz w:val="23"/>
          <w:szCs w:val="23"/>
        </w:rPr>
        <w:t>Leeds C 0.5-3.5 Durham</w:t>
      </w:r>
    </w:p>
    <w:p w:rsidR="002E1C61" w:rsidRDefault="002E1C61" w:rsidP="002E1C61">
      <w:pPr>
        <w:jc w:val="center"/>
        <w:rPr>
          <w:sz w:val="23"/>
          <w:szCs w:val="23"/>
        </w:rPr>
      </w:pPr>
      <w:r>
        <w:rPr>
          <w:sz w:val="23"/>
          <w:szCs w:val="23"/>
        </w:rPr>
        <w:t>York A 4-0 Leeds D</w:t>
      </w:r>
    </w:p>
    <w:p w:rsidR="002E1C61" w:rsidRPr="002E1C61" w:rsidRDefault="002E1C61" w:rsidP="002E1C61">
      <w:pPr>
        <w:jc w:val="center"/>
        <w:rPr>
          <w:sz w:val="23"/>
          <w:szCs w:val="23"/>
        </w:rPr>
      </w:pPr>
      <w:r w:rsidRPr="00522058">
        <w:rPr>
          <w:sz w:val="36"/>
          <w:szCs w:val="36"/>
          <w:u w:val="single"/>
        </w:rPr>
        <w:t>Final Table:</w:t>
      </w:r>
    </w:p>
    <w:p w:rsidR="002E1C61" w:rsidRPr="00BC0008" w:rsidRDefault="002E1C61" w:rsidP="002E1C61">
      <w:pPr>
        <w:jc w:val="center"/>
        <w:rPr>
          <w:sz w:val="23"/>
          <w:szCs w:val="23"/>
          <w:u w:val="single"/>
        </w:rPr>
      </w:pPr>
    </w:p>
    <w:tbl>
      <w:tblPr>
        <w:tblStyle w:val="TableGrid"/>
        <w:tblpPr w:leftFromText="180" w:rightFromText="180" w:vertAnchor="text" w:horzAnchor="margin" w:tblpX="-601" w:tblpY="209"/>
        <w:tblW w:w="10783" w:type="dxa"/>
        <w:tblLook w:val="04A0"/>
      </w:tblPr>
      <w:tblGrid>
        <w:gridCol w:w="2104"/>
        <w:gridCol w:w="1189"/>
        <w:gridCol w:w="949"/>
        <w:gridCol w:w="1134"/>
        <w:gridCol w:w="1340"/>
        <w:gridCol w:w="1712"/>
        <w:gridCol w:w="957"/>
        <w:gridCol w:w="1398"/>
      </w:tblGrid>
      <w:tr w:rsidR="002E1C61" w:rsidTr="003C0A02">
        <w:tc>
          <w:tcPr>
            <w:tcW w:w="2104" w:type="dxa"/>
          </w:tcPr>
          <w:p w:rsidR="002E1C61" w:rsidRPr="00522058" w:rsidRDefault="002E1C61" w:rsidP="003C0A02">
            <w:pPr>
              <w:rPr>
                <w:sz w:val="36"/>
                <w:szCs w:val="36"/>
              </w:rPr>
            </w:pPr>
            <w:r w:rsidRPr="00522058">
              <w:rPr>
                <w:sz w:val="36"/>
                <w:szCs w:val="36"/>
              </w:rPr>
              <w:t xml:space="preserve">Team </w:t>
            </w:r>
          </w:p>
        </w:tc>
        <w:tc>
          <w:tcPr>
            <w:tcW w:w="1189" w:type="dxa"/>
          </w:tcPr>
          <w:p w:rsidR="002E1C61" w:rsidRPr="00522058" w:rsidRDefault="002E1C61" w:rsidP="003C0A02">
            <w:pPr>
              <w:rPr>
                <w:sz w:val="36"/>
                <w:szCs w:val="36"/>
              </w:rPr>
            </w:pPr>
            <w:r w:rsidRPr="00522058">
              <w:rPr>
                <w:sz w:val="36"/>
                <w:szCs w:val="36"/>
              </w:rPr>
              <w:t>Played</w:t>
            </w:r>
          </w:p>
        </w:tc>
        <w:tc>
          <w:tcPr>
            <w:tcW w:w="949" w:type="dxa"/>
          </w:tcPr>
          <w:p w:rsidR="002E1C61" w:rsidRPr="00522058" w:rsidRDefault="002E1C61" w:rsidP="003C0A02">
            <w:pPr>
              <w:rPr>
                <w:sz w:val="36"/>
                <w:szCs w:val="36"/>
              </w:rPr>
            </w:pPr>
            <w:r w:rsidRPr="00522058">
              <w:rPr>
                <w:sz w:val="36"/>
                <w:szCs w:val="36"/>
              </w:rPr>
              <w:t>Wins</w:t>
            </w:r>
          </w:p>
        </w:tc>
        <w:tc>
          <w:tcPr>
            <w:tcW w:w="1134" w:type="dxa"/>
          </w:tcPr>
          <w:p w:rsidR="002E1C61" w:rsidRPr="00522058" w:rsidRDefault="002E1C61" w:rsidP="003C0A02">
            <w:pPr>
              <w:rPr>
                <w:sz w:val="36"/>
                <w:szCs w:val="36"/>
              </w:rPr>
            </w:pPr>
            <w:r w:rsidRPr="00522058">
              <w:rPr>
                <w:sz w:val="36"/>
                <w:szCs w:val="36"/>
              </w:rPr>
              <w:t xml:space="preserve">Draws </w:t>
            </w:r>
          </w:p>
        </w:tc>
        <w:tc>
          <w:tcPr>
            <w:tcW w:w="1340" w:type="dxa"/>
          </w:tcPr>
          <w:p w:rsidR="002E1C61" w:rsidRPr="00522058" w:rsidRDefault="002E1C61" w:rsidP="003C0A02">
            <w:pPr>
              <w:rPr>
                <w:sz w:val="36"/>
                <w:szCs w:val="36"/>
              </w:rPr>
            </w:pPr>
            <w:r w:rsidRPr="00522058">
              <w:rPr>
                <w:sz w:val="36"/>
                <w:szCs w:val="36"/>
              </w:rPr>
              <w:t xml:space="preserve">Defeats </w:t>
            </w:r>
          </w:p>
        </w:tc>
        <w:tc>
          <w:tcPr>
            <w:tcW w:w="1712" w:type="dxa"/>
          </w:tcPr>
          <w:p w:rsidR="002E1C61" w:rsidRPr="00522058" w:rsidRDefault="002E1C61" w:rsidP="003C0A02">
            <w:pPr>
              <w:rPr>
                <w:sz w:val="36"/>
                <w:szCs w:val="36"/>
              </w:rPr>
            </w:pPr>
            <w:r w:rsidRPr="00522058">
              <w:rPr>
                <w:sz w:val="36"/>
                <w:szCs w:val="36"/>
              </w:rPr>
              <w:t>Points difference</w:t>
            </w:r>
          </w:p>
        </w:tc>
        <w:tc>
          <w:tcPr>
            <w:tcW w:w="957" w:type="dxa"/>
          </w:tcPr>
          <w:p w:rsidR="002E1C61" w:rsidRPr="00522058" w:rsidRDefault="002E1C61" w:rsidP="003C0A02">
            <w:pPr>
              <w:rPr>
                <w:sz w:val="36"/>
                <w:szCs w:val="36"/>
              </w:rPr>
            </w:pPr>
            <w:r w:rsidRPr="00522058">
              <w:rPr>
                <w:sz w:val="36"/>
                <w:szCs w:val="36"/>
              </w:rPr>
              <w:t>Total</w:t>
            </w:r>
          </w:p>
        </w:tc>
        <w:tc>
          <w:tcPr>
            <w:tcW w:w="1398" w:type="dxa"/>
          </w:tcPr>
          <w:p w:rsidR="002E1C61" w:rsidRPr="00522058" w:rsidRDefault="002E1C61" w:rsidP="003C0A02">
            <w:pPr>
              <w:rPr>
                <w:sz w:val="36"/>
                <w:szCs w:val="36"/>
              </w:rPr>
            </w:pPr>
            <w:r w:rsidRPr="00522058">
              <w:rPr>
                <w:sz w:val="36"/>
                <w:szCs w:val="36"/>
              </w:rPr>
              <w:t>Position</w:t>
            </w:r>
          </w:p>
        </w:tc>
      </w:tr>
      <w:tr w:rsidR="002E1C61" w:rsidTr="003C0A02">
        <w:tc>
          <w:tcPr>
            <w:tcW w:w="2104" w:type="dxa"/>
          </w:tcPr>
          <w:p w:rsidR="002E1C61" w:rsidRPr="00C3150B" w:rsidRDefault="002E1C61" w:rsidP="003C0A02">
            <w:pPr>
              <w:rPr>
                <w:sz w:val="36"/>
                <w:szCs w:val="36"/>
                <w:highlight w:val="yellow"/>
              </w:rPr>
            </w:pPr>
            <w:r w:rsidRPr="00C3150B">
              <w:rPr>
                <w:sz w:val="36"/>
                <w:szCs w:val="36"/>
                <w:highlight w:val="yellow"/>
              </w:rPr>
              <w:t>Sheffield  A</w:t>
            </w:r>
          </w:p>
        </w:tc>
        <w:tc>
          <w:tcPr>
            <w:tcW w:w="1189" w:type="dxa"/>
          </w:tcPr>
          <w:p w:rsidR="002E1C61" w:rsidRPr="00522058" w:rsidRDefault="002E1C61" w:rsidP="003C0A02">
            <w:pPr>
              <w:rPr>
                <w:sz w:val="36"/>
                <w:szCs w:val="36"/>
              </w:rPr>
            </w:pPr>
            <w:r w:rsidRPr="00522058">
              <w:rPr>
                <w:sz w:val="36"/>
                <w:szCs w:val="36"/>
              </w:rPr>
              <w:t>5</w:t>
            </w:r>
          </w:p>
        </w:tc>
        <w:tc>
          <w:tcPr>
            <w:tcW w:w="949" w:type="dxa"/>
          </w:tcPr>
          <w:p w:rsidR="002E1C61" w:rsidRPr="00522058" w:rsidRDefault="002E1C61" w:rsidP="003C0A02">
            <w:pPr>
              <w:rPr>
                <w:sz w:val="36"/>
                <w:szCs w:val="36"/>
              </w:rPr>
            </w:pPr>
            <w:r w:rsidRPr="00522058">
              <w:rPr>
                <w:sz w:val="36"/>
                <w:szCs w:val="36"/>
              </w:rPr>
              <w:t>4</w:t>
            </w:r>
          </w:p>
        </w:tc>
        <w:tc>
          <w:tcPr>
            <w:tcW w:w="1134" w:type="dxa"/>
          </w:tcPr>
          <w:p w:rsidR="002E1C61" w:rsidRPr="00522058" w:rsidRDefault="002E1C61" w:rsidP="003C0A02">
            <w:pPr>
              <w:rPr>
                <w:sz w:val="36"/>
                <w:szCs w:val="36"/>
              </w:rPr>
            </w:pPr>
            <w:r w:rsidRPr="00522058">
              <w:rPr>
                <w:sz w:val="36"/>
                <w:szCs w:val="36"/>
              </w:rPr>
              <w:t>0</w:t>
            </w:r>
          </w:p>
        </w:tc>
        <w:tc>
          <w:tcPr>
            <w:tcW w:w="1340" w:type="dxa"/>
          </w:tcPr>
          <w:p w:rsidR="002E1C61" w:rsidRPr="00522058" w:rsidRDefault="002E1C61" w:rsidP="003C0A02">
            <w:pPr>
              <w:rPr>
                <w:sz w:val="36"/>
                <w:szCs w:val="36"/>
              </w:rPr>
            </w:pPr>
            <w:r w:rsidRPr="00522058">
              <w:rPr>
                <w:sz w:val="36"/>
                <w:szCs w:val="36"/>
              </w:rPr>
              <w:t>1</w:t>
            </w:r>
          </w:p>
        </w:tc>
        <w:tc>
          <w:tcPr>
            <w:tcW w:w="1712" w:type="dxa"/>
          </w:tcPr>
          <w:p w:rsidR="002E1C61" w:rsidRPr="00522058" w:rsidRDefault="002E1C61" w:rsidP="003C0A02">
            <w:pPr>
              <w:rPr>
                <w:sz w:val="36"/>
                <w:szCs w:val="36"/>
              </w:rPr>
            </w:pPr>
            <w:r w:rsidRPr="00522058">
              <w:rPr>
                <w:sz w:val="36"/>
                <w:szCs w:val="36"/>
              </w:rPr>
              <w:t>+11</w:t>
            </w:r>
          </w:p>
        </w:tc>
        <w:tc>
          <w:tcPr>
            <w:tcW w:w="957" w:type="dxa"/>
          </w:tcPr>
          <w:p w:rsidR="002E1C61" w:rsidRPr="00522058" w:rsidRDefault="002E1C61" w:rsidP="003C0A02">
            <w:pPr>
              <w:rPr>
                <w:sz w:val="36"/>
                <w:szCs w:val="36"/>
              </w:rPr>
            </w:pPr>
            <w:r w:rsidRPr="00522058">
              <w:rPr>
                <w:sz w:val="36"/>
                <w:szCs w:val="36"/>
              </w:rPr>
              <w:t>12</w:t>
            </w:r>
          </w:p>
        </w:tc>
        <w:tc>
          <w:tcPr>
            <w:tcW w:w="1398" w:type="dxa"/>
          </w:tcPr>
          <w:p w:rsidR="002E1C61" w:rsidRPr="00522058" w:rsidRDefault="002E1C61" w:rsidP="003C0A02">
            <w:pPr>
              <w:rPr>
                <w:sz w:val="36"/>
                <w:szCs w:val="36"/>
              </w:rPr>
            </w:pPr>
            <w:r w:rsidRPr="00522058">
              <w:rPr>
                <w:sz w:val="36"/>
                <w:szCs w:val="36"/>
              </w:rPr>
              <w:t>1st</w:t>
            </w:r>
          </w:p>
        </w:tc>
      </w:tr>
      <w:tr w:rsidR="002E1C61" w:rsidTr="003C0A02">
        <w:tc>
          <w:tcPr>
            <w:tcW w:w="2104" w:type="dxa"/>
          </w:tcPr>
          <w:p w:rsidR="002E1C61" w:rsidRPr="00C3150B" w:rsidRDefault="002E1C61" w:rsidP="003C0A02">
            <w:pPr>
              <w:rPr>
                <w:sz w:val="36"/>
                <w:szCs w:val="36"/>
                <w:highlight w:val="yellow"/>
              </w:rPr>
            </w:pPr>
            <w:r w:rsidRPr="00C3150B">
              <w:rPr>
                <w:sz w:val="36"/>
                <w:szCs w:val="36"/>
                <w:highlight w:val="yellow"/>
              </w:rPr>
              <w:t>Leeds A</w:t>
            </w:r>
          </w:p>
        </w:tc>
        <w:tc>
          <w:tcPr>
            <w:tcW w:w="1189" w:type="dxa"/>
          </w:tcPr>
          <w:p w:rsidR="002E1C61" w:rsidRPr="00522058" w:rsidRDefault="002E1C61" w:rsidP="003C0A02">
            <w:pPr>
              <w:rPr>
                <w:sz w:val="36"/>
                <w:szCs w:val="36"/>
              </w:rPr>
            </w:pPr>
            <w:r w:rsidRPr="00522058">
              <w:rPr>
                <w:sz w:val="36"/>
                <w:szCs w:val="36"/>
              </w:rPr>
              <w:t>5</w:t>
            </w:r>
          </w:p>
        </w:tc>
        <w:tc>
          <w:tcPr>
            <w:tcW w:w="949" w:type="dxa"/>
          </w:tcPr>
          <w:p w:rsidR="002E1C61" w:rsidRPr="00522058" w:rsidRDefault="002E1C61" w:rsidP="003C0A02">
            <w:pPr>
              <w:rPr>
                <w:sz w:val="36"/>
                <w:szCs w:val="36"/>
              </w:rPr>
            </w:pPr>
            <w:r w:rsidRPr="00522058">
              <w:rPr>
                <w:sz w:val="36"/>
                <w:szCs w:val="36"/>
              </w:rPr>
              <w:t>4</w:t>
            </w:r>
          </w:p>
        </w:tc>
        <w:tc>
          <w:tcPr>
            <w:tcW w:w="1134" w:type="dxa"/>
          </w:tcPr>
          <w:p w:rsidR="002E1C61" w:rsidRPr="00522058" w:rsidRDefault="002E1C61" w:rsidP="003C0A02">
            <w:pPr>
              <w:rPr>
                <w:sz w:val="36"/>
                <w:szCs w:val="36"/>
              </w:rPr>
            </w:pPr>
            <w:r w:rsidRPr="00522058">
              <w:rPr>
                <w:sz w:val="36"/>
                <w:szCs w:val="36"/>
              </w:rPr>
              <w:t>0</w:t>
            </w:r>
          </w:p>
        </w:tc>
        <w:tc>
          <w:tcPr>
            <w:tcW w:w="1340" w:type="dxa"/>
          </w:tcPr>
          <w:p w:rsidR="002E1C61" w:rsidRPr="00522058" w:rsidRDefault="002E1C61" w:rsidP="003C0A02">
            <w:pPr>
              <w:rPr>
                <w:sz w:val="36"/>
                <w:szCs w:val="36"/>
              </w:rPr>
            </w:pPr>
            <w:r w:rsidRPr="00522058">
              <w:rPr>
                <w:sz w:val="36"/>
                <w:szCs w:val="36"/>
              </w:rPr>
              <w:t>1</w:t>
            </w:r>
          </w:p>
        </w:tc>
        <w:tc>
          <w:tcPr>
            <w:tcW w:w="1712" w:type="dxa"/>
          </w:tcPr>
          <w:p w:rsidR="002E1C61" w:rsidRPr="00522058" w:rsidRDefault="002E1C61" w:rsidP="003C0A02">
            <w:pPr>
              <w:rPr>
                <w:sz w:val="36"/>
                <w:szCs w:val="36"/>
              </w:rPr>
            </w:pPr>
            <w:r w:rsidRPr="00522058">
              <w:rPr>
                <w:sz w:val="36"/>
                <w:szCs w:val="36"/>
              </w:rPr>
              <w:t>+9</w:t>
            </w:r>
          </w:p>
        </w:tc>
        <w:tc>
          <w:tcPr>
            <w:tcW w:w="957" w:type="dxa"/>
          </w:tcPr>
          <w:p w:rsidR="002E1C61" w:rsidRPr="00522058" w:rsidRDefault="002E1C61" w:rsidP="003C0A02">
            <w:pPr>
              <w:rPr>
                <w:sz w:val="36"/>
                <w:szCs w:val="36"/>
              </w:rPr>
            </w:pPr>
            <w:r w:rsidRPr="00522058">
              <w:rPr>
                <w:sz w:val="36"/>
                <w:szCs w:val="36"/>
              </w:rPr>
              <w:t>12</w:t>
            </w:r>
          </w:p>
        </w:tc>
        <w:tc>
          <w:tcPr>
            <w:tcW w:w="1398" w:type="dxa"/>
          </w:tcPr>
          <w:p w:rsidR="002E1C61" w:rsidRPr="00522058" w:rsidRDefault="002E1C61" w:rsidP="003C0A02">
            <w:pPr>
              <w:rPr>
                <w:sz w:val="36"/>
                <w:szCs w:val="36"/>
              </w:rPr>
            </w:pPr>
            <w:r w:rsidRPr="00522058">
              <w:rPr>
                <w:sz w:val="36"/>
                <w:szCs w:val="36"/>
              </w:rPr>
              <w:t>2</w:t>
            </w:r>
            <w:r w:rsidRPr="00522058">
              <w:rPr>
                <w:sz w:val="36"/>
                <w:szCs w:val="36"/>
                <w:vertAlign w:val="superscript"/>
              </w:rPr>
              <w:t>nd</w:t>
            </w:r>
          </w:p>
        </w:tc>
      </w:tr>
      <w:tr w:rsidR="002E1C61" w:rsidTr="003C0A02">
        <w:tc>
          <w:tcPr>
            <w:tcW w:w="2104" w:type="dxa"/>
          </w:tcPr>
          <w:p w:rsidR="002E1C61" w:rsidRPr="00C3150B" w:rsidRDefault="002E1C61" w:rsidP="003C0A02">
            <w:pPr>
              <w:rPr>
                <w:sz w:val="36"/>
                <w:szCs w:val="36"/>
                <w:highlight w:val="yellow"/>
              </w:rPr>
            </w:pPr>
            <w:r w:rsidRPr="00C3150B">
              <w:rPr>
                <w:sz w:val="36"/>
                <w:szCs w:val="36"/>
                <w:highlight w:val="yellow"/>
              </w:rPr>
              <w:t>Warwick A</w:t>
            </w:r>
          </w:p>
        </w:tc>
        <w:tc>
          <w:tcPr>
            <w:tcW w:w="1189" w:type="dxa"/>
          </w:tcPr>
          <w:p w:rsidR="002E1C61" w:rsidRPr="00522058" w:rsidRDefault="002E1C61" w:rsidP="003C0A02">
            <w:pPr>
              <w:rPr>
                <w:sz w:val="36"/>
                <w:szCs w:val="36"/>
              </w:rPr>
            </w:pPr>
            <w:r w:rsidRPr="00522058">
              <w:rPr>
                <w:sz w:val="36"/>
                <w:szCs w:val="36"/>
              </w:rPr>
              <w:t>5</w:t>
            </w:r>
          </w:p>
        </w:tc>
        <w:tc>
          <w:tcPr>
            <w:tcW w:w="949" w:type="dxa"/>
          </w:tcPr>
          <w:p w:rsidR="002E1C61" w:rsidRPr="00522058" w:rsidRDefault="002E1C61" w:rsidP="003C0A02">
            <w:pPr>
              <w:rPr>
                <w:sz w:val="36"/>
                <w:szCs w:val="36"/>
              </w:rPr>
            </w:pPr>
            <w:r w:rsidRPr="00522058">
              <w:rPr>
                <w:sz w:val="36"/>
                <w:szCs w:val="36"/>
              </w:rPr>
              <w:t>4</w:t>
            </w:r>
          </w:p>
        </w:tc>
        <w:tc>
          <w:tcPr>
            <w:tcW w:w="1134" w:type="dxa"/>
          </w:tcPr>
          <w:p w:rsidR="002E1C61" w:rsidRPr="00522058" w:rsidRDefault="002E1C61" w:rsidP="003C0A02">
            <w:pPr>
              <w:rPr>
                <w:sz w:val="36"/>
                <w:szCs w:val="36"/>
              </w:rPr>
            </w:pPr>
            <w:r w:rsidRPr="00522058">
              <w:rPr>
                <w:sz w:val="36"/>
                <w:szCs w:val="36"/>
              </w:rPr>
              <w:t>0</w:t>
            </w:r>
          </w:p>
        </w:tc>
        <w:tc>
          <w:tcPr>
            <w:tcW w:w="1340" w:type="dxa"/>
          </w:tcPr>
          <w:p w:rsidR="002E1C61" w:rsidRPr="00522058" w:rsidRDefault="002E1C61" w:rsidP="003C0A02">
            <w:pPr>
              <w:rPr>
                <w:sz w:val="36"/>
                <w:szCs w:val="36"/>
              </w:rPr>
            </w:pPr>
            <w:r w:rsidRPr="00522058">
              <w:rPr>
                <w:sz w:val="36"/>
                <w:szCs w:val="36"/>
              </w:rPr>
              <w:t>1</w:t>
            </w:r>
          </w:p>
        </w:tc>
        <w:tc>
          <w:tcPr>
            <w:tcW w:w="1712" w:type="dxa"/>
          </w:tcPr>
          <w:p w:rsidR="002E1C61" w:rsidRPr="00522058" w:rsidRDefault="002E1C61" w:rsidP="003C0A02">
            <w:pPr>
              <w:rPr>
                <w:sz w:val="36"/>
                <w:szCs w:val="36"/>
              </w:rPr>
            </w:pPr>
            <w:r w:rsidRPr="00522058">
              <w:rPr>
                <w:sz w:val="36"/>
                <w:szCs w:val="36"/>
              </w:rPr>
              <w:t>+8</w:t>
            </w:r>
          </w:p>
        </w:tc>
        <w:tc>
          <w:tcPr>
            <w:tcW w:w="957" w:type="dxa"/>
          </w:tcPr>
          <w:p w:rsidR="002E1C61" w:rsidRPr="00522058" w:rsidRDefault="002E1C61" w:rsidP="003C0A02">
            <w:pPr>
              <w:rPr>
                <w:sz w:val="36"/>
                <w:szCs w:val="36"/>
              </w:rPr>
            </w:pPr>
            <w:r w:rsidRPr="00522058">
              <w:rPr>
                <w:sz w:val="36"/>
                <w:szCs w:val="36"/>
              </w:rPr>
              <w:t>12</w:t>
            </w:r>
          </w:p>
        </w:tc>
        <w:tc>
          <w:tcPr>
            <w:tcW w:w="1398" w:type="dxa"/>
          </w:tcPr>
          <w:p w:rsidR="002E1C61" w:rsidRPr="00522058" w:rsidRDefault="002E1C61" w:rsidP="003C0A02">
            <w:pPr>
              <w:rPr>
                <w:sz w:val="36"/>
                <w:szCs w:val="36"/>
              </w:rPr>
            </w:pPr>
            <w:r w:rsidRPr="00522058">
              <w:rPr>
                <w:sz w:val="36"/>
                <w:szCs w:val="36"/>
              </w:rPr>
              <w:t>3</w:t>
            </w:r>
            <w:r w:rsidRPr="00522058">
              <w:rPr>
                <w:sz w:val="36"/>
                <w:szCs w:val="36"/>
                <w:vertAlign w:val="superscript"/>
              </w:rPr>
              <w:t>rd</w:t>
            </w:r>
          </w:p>
        </w:tc>
      </w:tr>
      <w:tr w:rsidR="002E1C61" w:rsidTr="003C0A02">
        <w:tc>
          <w:tcPr>
            <w:tcW w:w="2104" w:type="dxa"/>
          </w:tcPr>
          <w:p w:rsidR="002E1C61" w:rsidRPr="00522058" w:rsidRDefault="002E1C61" w:rsidP="003C0A02">
            <w:pPr>
              <w:rPr>
                <w:sz w:val="36"/>
                <w:szCs w:val="36"/>
              </w:rPr>
            </w:pPr>
            <w:r w:rsidRPr="00522058">
              <w:rPr>
                <w:sz w:val="36"/>
                <w:szCs w:val="36"/>
              </w:rPr>
              <w:t xml:space="preserve">York A </w:t>
            </w:r>
          </w:p>
        </w:tc>
        <w:tc>
          <w:tcPr>
            <w:tcW w:w="1189" w:type="dxa"/>
          </w:tcPr>
          <w:p w:rsidR="002E1C61" w:rsidRPr="00522058" w:rsidRDefault="002E1C61" w:rsidP="003C0A02">
            <w:pPr>
              <w:rPr>
                <w:sz w:val="36"/>
                <w:szCs w:val="36"/>
              </w:rPr>
            </w:pPr>
            <w:r w:rsidRPr="00522058">
              <w:rPr>
                <w:sz w:val="36"/>
                <w:szCs w:val="36"/>
              </w:rPr>
              <w:t>5</w:t>
            </w:r>
          </w:p>
        </w:tc>
        <w:tc>
          <w:tcPr>
            <w:tcW w:w="949" w:type="dxa"/>
          </w:tcPr>
          <w:p w:rsidR="002E1C61" w:rsidRPr="00522058" w:rsidRDefault="002E1C61" w:rsidP="003C0A02">
            <w:pPr>
              <w:rPr>
                <w:sz w:val="36"/>
                <w:szCs w:val="36"/>
              </w:rPr>
            </w:pPr>
            <w:r w:rsidRPr="00522058">
              <w:rPr>
                <w:sz w:val="36"/>
                <w:szCs w:val="36"/>
              </w:rPr>
              <w:t>3</w:t>
            </w:r>
          </w:p>
        </w:tc>
        <w:tc>
          <w:tcPr>
            <w:tcW w:w="1134" w:type="dxa"/>
          </w:tcPr>
          <w:p w:rsidR="002E1C61" w:rsidRPr="00522058" w:rsidRDefault="002E1C61" w:rsidP="003C0A02">
            <w:pPr>
              <w:rPr>
                <w:sz w:val="36"/>
                <w:szCs w:val="36"/>
              </w:rPr>
            </w:pPr>
            <w:r w:rsidRPr="00522058">
              <w:rPr>
                <w:sz w:val="36"/>
                <w:szCs w:val="36"/>
              </w:rPr>
              <w:t>0</w:t>
            </w:r>
          </w:p>
        </w:tc>
        <w:tc>
          <w:tcPr>
            <w:tcW w:w="1340" w:type="dxa"/>
          </w:tcPr>
          <w:p w:rsidR="002E1C61" w:rsidRPr="00522058" w:rsidRDefault="002E1C61" w:rsidP="003C0A02">
            <w:pPr>
              <w:rPr>
                <w:sz w:val="36"/>
                <w:szCs w:val="36"/>
              </w:rPr>
            </w:pPr>
            <w:r w:rsidRPr="00522058">
              <w:rPr>
                <w:sz w:val="36"/>
                <w:szCs w:val="36"/>
              </w:rPr>
              <w:t>2</w:t>
            </w:r>
          </w:p>
        </w:tc>
        <w:tc>
          <w:tcPr>
            <w:tcW w:w="1712" w:type="dxa"/>
          </w:tcPr>
          <w:p w:rsidR="002E1C61" w:rsidRPr="00522058" w:rsidRDefault="002E1C61" w:rsidP="003C0A02">
            <w:pPr>
              <w:rPr>
                <w:sz w:val="36"/>
                <w:szCs w:val="36"/>
              </w:rPr>
            </w:pPr>
            <w:r w:rsidRPr="00522058">
              <w:rPr>
                <w:sz w:val="36"/>
                <w:szCs w:val="36"/>
              </w:rPr>
              <w:t>+4</w:t>
            </w:r>
          </w:p>
        </w:tc>
        <w:tc>
          <w:tcPr>
            <w:tcW w:w="957" w:type="dxa"/>
          </w:tcPr>
          <w:p w:rsidR="002E1C61" w:rsidRPr="00522058" w:rsidRDefault="002E1C61" w:rsidP="003C0A02">
            <w:pPr>
              <w:rPr>
                <w:sz w:val="36"/>
                <w:szCs w:val="36"/>
              </w:rPr>
            </w:pPr>
            <w:r w:rsidRPr="00522058">
              <w:rPr>
                <w:sz w:val="36"/>
                <w:szCs w:val="36"/>
              </w:rPr>
              <w:t>9</w:t>
            </w:r>
          </w:p>
        </w:tc>
        <w:tc>
          <w:tcPr>
            <w:tcW w:w="1398" w:type="dxa"/>
          </w:tcPr>
          <w:p w:rsidR="002E1C61" w:rsidRPr="00522058" w:rsidRDefault="002E1C61" w:rsidP="003C0A02">
            <w:pPr>
              <w:rPr>
                <w:sz w:val="36"/>
                <w:szCs w:val="36"/>
              </w:rPr>
            </w:pPr>
            <w:r w:rsidRPr="00522058">
              <w:rPr>
                <w:sz w:val="36"/>
                <w:szCs w:val="36"/>
              </w:rPr>
              <w:t>4</w:t>
            </w:r>
            <w:r w:rsidRPr="00522058">
              <w:rPr>
                <w:sz w:val="36"/>
                <w:szCs w:val="36"/>
                <w:vertAlign w:val="superscript"/>
              </w:rPr>
              <w:t>th</w:t>
            </w:r>
          </w:p>
        </w:tc>
      </w:tr>
      <w:tr w:rsidR="002E1C61" w:rsidTr="003C0A02">
        <w:tc>
          <w:tcPr>
            <w:tcW w:w="2104" w:type="dxa"/>
          </w:tcPr>
          <w:p w:rsidR="002E1C61" w:rsidRPr="00522058" w:rsidRDefault="002E1C61" w:rsidP="003C0A02">
            <w:pPr>
              <w:rPr>
                <w:sz w:val="36"/>
                <w:szCs w:val="36"/>
              </w:rPr>
            </w:pPr>
            <w:r w:rsidRPr="00522058">
              <w:rPr>
                <w:sz w:val="36"/>
                <w:szCs w:val="36"/>
              </w:rPr>
              <w:t>York B</w:t>
            </w:r>
          </w:p>
        </w:tc>
        <w:tc>
          <w:tcPr>
            <w:tcW w:w="1189" w:type="dxa"/>
          </w:tcPr>
          <w:p w:rsidR="002E1C61" w:rsidRPr="00522058" w:rsidRDefault="002E1C61" w:rsidP="003C0A02">
            <w:pPr>
              <w:rPr>
                <w:sz w:val="36"/>
                <w:szCs w:val="36"/>
              </w:rPr>
            </w:pPr>
            <w:r w:rsidRPr="00522058">
              <w:rPr>
                <w:sz w:val="36"/>
                <w:szCs w:val="36"/>
              </w:rPr>
              <w:t>5</w:t>
            </w:r>
          </w:p>
        </w:tc>
        <w:tc>
          <w:tcPr>
            <w:tcW w:w="949" w:type="dxa"/>
          </w:tcPr>
          <w:p w:rsidR="002E1C61" w:rsidRPr="00522058" w:rsidRDefault="002E1C61" w:rsidP="003C0A02">
            <w:pPr>
              <w:rPr>
                <w:sz w:val="36"/>
                <w:szCs w:val="36"/>
              </w:rPr>
            </w:pPr>
            <w:r w:rsidRPr="00522058">
              <w:rPr>
                <w:sz w:val="36"/>
                <w:szCs w:val="36"/>
              </w:rPr>
              <w:t>2</w:t>
            </w:r>
          </w:p>
        </w:tc>
        <w:tc>
          <w:tcPr>
            <w:tcW w:w="1134" w:type="dxa"/>
          </w:tcPr>
          <w:p w:rsidR="002E1C61" w:rsidRPr="00522058" w:rsidRDefault="002E1C61" w:rsidP="003C0A02">
            <w:pPr>
              <w:rPr>
                <w:sz w:val="36"/>
                <w:szCs w:val="36"/>
              </w:rPr>
            </w:pPr>
            <w:r w:rsidRPr="00522058">
              <w:rPr>
                <w:sz w:val="36"/>
                <w:szCs w:val="36"/>
              </w:rPr>
              <w:t>1</w:t>
            </w:r>
          </w:p>
        </w:tc>
        <w:tc>
          <w:tcPr>
            <w:tcW w:w="1340" w:type="dxa"/>
          </w:tcPr>
          <w:p w:rsidR="002E1C61" w:rsidRPr="00522058" w:rsidRDefault="002E1C61" w:rsidP="003C0A02">
            <w:pPr>
              <w:rPr>
                <w:sz w:val="36"/>
                <w:szCs w:val="36"/>
              </w:rPr>
            </w:pPr>
            <w:r w:rsidRPr="00522058">
              <w:rPr>
                <w:sz w:val="36"/>
                <w:szCs w:val="36"/>
              </w:rPr>
              <w:t>2</w:t>
            </w:r>
          </w:p>
        </w:tc>
        <w:tc>
          <w:tcPr>
            <w:tcW w:w="1712" w:type="dxa"/>
          </w:tcPr>
          <w:p w:rsidR="002E1C61" w:rsidRPr="00522058" w:rsidRDefault="002E1C61" w:rsidP="003C0A02">
            <w:pPr>
              <w:rPr>
                <w:sz w:val="36"/>
                <w:szCs w:val="36"/>
              </w:rPr>
            </w:pPr>
            <w:r w:rsidRPr="00522058">
              <w:rPr>
                <w:sz w:val="36"/>
                <w:szCs w:val="36"/>
              </w:rPr>
              <w:t>+/- 0</w:t>
            </w:r>
          </w:p>
        </w:tc>
        <w:tc>
          <w:tcPr>
            <w:tcW w:w="957" w:type="dxa"/>
          </w:tcPr>
          <w:p w:rsidR="002E1C61" w:rsidRPr="00522058" w:rsidRDefault="002E1C61" w:rsidP="003C0A02">
            <w:pPr>
              <w:rPr>
                <w:sz w:val="36"/>
                <w:szCs w:val="36"/>
              </w:rPr>
            </w:pPr>
            <w:r w:rsidRPr="00522058">
              <w:rPr>
                <w:sz w:val="36"/>
                <w:szCs w:val="36"/>
              </w:rPr>
              <w:t>7</w:t>
            </w:r>
          </w:p>
        </w:tc>
        <w:tc>
          <w:tcPr>
            <w:tcW w:w="1398" w:type="dxa"/>
          </w:tcPr>
          <w:p w:rsidR="002E1C61" w:rsidRPr="00522058" w:rsidRDefault="002E1C61" w:rsidP="003C0A02">
            <w:pPr>
              <w:rPr>
                <w:sz w:val="36"/>
                <w:szCs w:val="36"/>
              </w:rPr>
            </w:pPr>
            <w:r w:rsidRPr="00522058">
              <w:rPr>
                <w:sz w:val="36"/>
                <w:szCs w:val="36"/>
              </w:rPr>
              <w:t>5</w:t>
            </w:r>
            <w:r w:rsidRPr="00522058">
              <w:rPr>
                <w:sz w:val="36"/>
                <w:szCs w:val="36"/>
                <w:vertAlign w:val="superscript"/>
              </w:rPr>
              <w:t>th</w:t>
            </w:r>
          </w:p>
        </w:tc>
      </w:tr>
      <w:tr w:rsidR="002E1C61" w:rsidTr="003C0A02">
        <w:tc>
          <w:tcPr>
            <w:tcW w:w="2104" w:type="dxa"/>
          </w:tcPr>
          <w:p w:rsidR="002E1C61" w:rsidRPr="00522058" w:rsidRDefault="002E1C61" w:rsidP="003C0A02">
            <w:pPr>
              <w:rPr>
                <w:sz w:val="36"/>
                <w:szCs w:val="36"/>
              </w:rPr>
            </w:pPr>
            <w:r w:rsidRPr="00522058">
              <w:rPr>
                <w:sz w:val="36"/>
                <w:szCs w:val="36"/>
              </w:rPr>
              <w:t>Leeds B</w:t>
            </w:r>
          </w:p>
        </w:tc>
        <w:tc>
          <w:tcPr>
            <w:tcW w:w="1189" w:type="dxa"/>
          </w:tcPr>
          <w:p w:rsidR="002E1C61" w:rsidRPr="00522058" w:rsidRDefault="002E1C61" w:rsidP="003C0A02">
            <w:pPr>
              <w:rPr>
                <w:sz w:val="36"/>
                <w:szCs w:val="36"/>
              </w:rPr>
            </w:pPr>
            <w:r w:rsidRPr="00522058">
              <w:rPr>
                <w:sz w:val="36"/>
                <w:szCs w:val="36"/>
              </w:rPr>
              <w:t>5</w:t>
            </w:r>
          </w:p>
        </w:tc>
        <w:tc>
          <w:tcPr>
            <w:tcW w:w="949" w:type="dxa"/>
          </w:tcPr>
          <w:p w:rsidR="002E1C61" w:rsidRPr="00522058" w:rsidRDefault="002E1C61" w:rsidP="003C0A02">
            <w:pPr>
              <w:rPr>
                <w:sz w:val="36"/>
                <w:szCs w:val="36"/>
              </w:rPr>
            </w:pPr>
            <w:r w:rsidRPr="00522058">
              <w:rPr>
                <w:sz w:val="36"/>
                <w:szCs w:val="36"/>
              </w:rPr>
              <w:t>2</w:t>
            </w:r>
          </w:p>
        </w:tc>
        <w:tc>
          <w:tcPr>
            <w:tcW w:w="1134" w:type="dxa"/>
          </w:tcPr>
          <w:p w:rsidR="002E1C61" w:rsidRPr="00522058" w:rsidRDefault="002E1C61" w:rsidP="003C0A02">
            <w:pPr>
              <w:rPr>
                <w:sz w:val="36"/>
                <w:szCs w:val="36"/>
              </w:rPr>
            </w:pPr>
            <w:r w:rsidRPr="00522058">
              <w:rPr>
                <w:sz w:val="36"/>
                <w:szCs w:val="36"/>
              </w:rPr>
              <w:t>1</w:t>
            </w:r>
          </w:p>
        </w:tc>
        <w:tc>
          <w:tcPr>
            <w:tcW w:w="1340" w:type="dxa"/>
          </w:tcPr>
          <w:p w:rsidR="002E1C61" w:rsidRPr="00522058" w:rsidRDefault="002E1C61" w:rsidP="003C0A02">
            <w:pPr>
              <w:rPr>
                <w:sz w:val="36"/>
                <w:szCs w:val="36"/>
              </w:rPr>
            </w:pPr>
            <w:r w:rsidRPr="00522058">
              <w:rPr>
                <w:sz w:val="36"/>
                <w:szCs w:val="36"/>
              </w:rPr>
              <w:t>2</w:t>
            </w:r>
          </w:p>
        </w:tc>
        <w:tc>
          <w:tcPr>
            <w:tcW w:w="1712" w:type="dxa"/>
          </w:tcPr>
          <w:p w:rsidR="002E1C61" w:rsidRPr="00522058" w:rsidRDefault="002E1C61" w:rsidP="003C0A02">
            <w:pPr>
              <w:rPr>
                <w:sz w:val="36"/>
                <w:szCs w:val="36"/>
              </w:rPr>
            </w:pPr>
            <w:r w:rsidRPr="00522058">
              <w:rPr>
                <w:sz w:val="36"/>
                <w:szCs w:val="36"/>
              </w:rPr>
              <w:t>-4</w:t>
            </w:r>
          </w:p>
        </w:tc>
        <w:tc>
          <w:tcPr>
            <w:tcW w:w="957" w:type="dxa"/>
          </w:tcPr>
          <w:p w:rsidR="002E1C61" w:rsidRPr="00522058" w:rsidRDefault="002E1C61" w:rsidP="003C0A02">
            <w:pPr>
              <w:rPr>
                <w:sz w:val="36"/>
                <w:szCs w:val="36"/>
              </w:rPr>
            </w:pPr>
            <w:r w:rsidRPr="00522058">
              <w:rPr>
                <w:sz w:val="36"/>
                <w:szCs w:val="36"/>
              </w:rPr>
              <w:t>7</w:t>
            </w:r>
          </w:p>
        </w:tc>
        <w:tc>
          <w:tcPr>
            <w:tcW w:w="1398" w:type="dxa"/>
          </w:tcPr>
          <w:p w:rsidR="002E1C61" w:rsidRPr="00522058" w:rsidRDefault="002E1C61" w:rsidP="003C0A02">
            <w:pPr>
              <w:rPr>
                <w:sz w:val="36"/>
                <w:szCs w:val="36"/>
              </w:rPr>
            </w:pPr>
            <w:r w:rsidRPr="00522058">
              <w:rPr>
                <w:sz w:val="36"/>
                <w:szCs w:val="36"/>
              </w:rPr>
              <w:t>6</w:t>
            </w:r>
            <w:r w:rsidRPr="00522058">
              <w:rPr>
                <w:sz w:val="36"/>
                <w:szCs w:val="36"/>
                <w:vertAlign w:val="superscript"/>
              </w:rPr>
              <w:t>th</w:t>
            </w:r>
          </w:p>
        </w:tc>
      </w:tr>
      <w:tr w:rsidR="002E1C61" w:rsidTr="003C0A02">
        <w:tc>
          <w:tcPr>
            <w:tcW w:w="2104" w:type="dxa"/>
          </w:tcPr>
          <w:p w:rsidR="002E1C61" w:rsidRPr="00522058" w:rsidRDefault="002E1C61" w:rsidP="003C0A02">
            <w:pPr>
              <w:rPr>
                <w:sz w:val="36"/>
                <w:szCs w:val="36"/>
              </w:rPr>
            </w:pPr>
            <w:r w:rsidRPr="00522058">
              <w:rPr>
                <w:sz w:val="36"/>
                <w:szCs w:val="36"/>
              </w:rPr>
              <w:t>Durham</w:t>
            </w:r>
          </w:p>
        </w:tc>
        <w:tc>
          <w:tcPr>
            <w:tcW w:w="1189" w:type="dxa"/>
          </w:tcPr>
          <w:p w:rsidR="002E1C61" w:rsidRPr="00522058" w:rsidRDefault="002E1C61" w:rsidP="003C0A02">
            <w:pPr>
              <w:rPr>
                <w:sz w:val="36"/>
                <w:szCs w:val="36"/>
              </w:rPr>
            </w:pPr>
            <w:r w:rsidRPr="00522058">
              <w:rPr>
                <w:sz w:val="36"/>
                <w:szCs w:val="36"/>
              </w:rPr>
              <w:t>5</w:t>
            </w:r>
          </w:p>
        </w:tc>
        <w:tc>
          <w:tcPr>
            <w:tcW w:w="949" w:type="dxa"/>
          </w:tcPr>
          <w:p w:rsidR="002E1C61" w:rsidRPr="00522058" w:rsidRDefault="002E1C61" w:rsidP="003C0A02">
            <w:pPr>
              <w:rPr>
                <w:sz w:val="36"/>
                <w:szCs w:val="36"/>
              </w:rPr>
            </w:pPr>
            <w:r w:rsidRPr="00522058">
              <w:rPr>
                <w:sz w:val="36"/>
                <w:szCs w:val="36"/>
              </w:rPr>
              <w:t>2</w:t>
            </w:r>
          </w:p>
        </w:tc>
        <w:tc>
          <w:tcPr>
            <w:tcW w:w="1134" w:type="dxa"/>
          </w:tcPr>
          <w:p w:rsidR="002E1C61" w:rsidRPr="00522058" w:rsidRDefault="002E1C61" w:rsidP="003C0A02">
            <w:pPr>
              <w:rPr>
                <w:sz w:val="36"/>
                <w:szCs w:val="36"/>
              </w:rPr>
            </w:pPr>
            <w:r w:rsidRPr="00522058">
              <w:rPr>
                <w:sz w:val="36"/>
                <w:szCs w:val="36"/>
              </w:rPr>
              <w:t>0</w:t>
            </w:r>
          </w:p>
        </w:tc>
        <w:tc>
          <w:tcPr>
            <w:tcW w:w="1340" w:type="dxa"/>
          </w:tcPr>
          <w:p w:rsidR="002E1C61" w:rsidRPr="00522058" w:rsidRDefault="002E1C61" w:rsidP="003C0A02">
            <w:pPr>
              <w:rPr>
                <w:sz w:val="36"/>
                <w:szCs w:val="36"/>
              </w:rPr>
            </w:pPr>
            <w:r w:rsidRPr="00522058">
              <w:rPr>
                <w:sz w:val="36"/>
                <w:szCs w:val="36"/>
              </w:rPr>
              <w:t>3</w:t>
            </w:r>
          </w:p>
        </w:tc>
        <w:tc>
          <w:tcPr>
            <w:tcW w:w="1712" w:type="dxa"/>
          </w:tcPr>
          <w:p w:rsidR="002E1C61" w:rsidRPr="00522058" w:rsidRDefault="002E1C61" w:rsidP="003C0A02">
            <w:pPr>
              <w:rPr>
                <w:sz w:val="36"/>
                <w:szCs w:val="36"/>
              </w:rPr>
            </w:pPr>
            <w:r w:rsidRPr="00522058">
              <w:rPr>
                <w:sz w:val="36"/>
                <w:szCs w:val="36"/>
              </w:rPr>
              <w:t>+/-0</w:t>
            </w:r>
          </w:p>
        </w:tc>
        <w:tc>
          <w:tcPr>
            <w:tcW w:w="957" w:type="dxa"/>
          </w:tcPr>
          <w:p w:rsidR="002E1C61" w:rsidRPr="00522058" w:rsidRDefault="002E1C61" w:rsidP="003C0A02">
            <w:pPr>
              <w:rPr>
                <w:sz w:val="36"/>
                <w:szCs w:val="36"/>
              </w:rPr>
            </w:pPr>
            <w:r w:rsidRPr="00522058">
              <w:rPr>
                <w:sz w:val="36"/>
                <w:szCs w:val="36"/>
              </w:rPr>
              <w:t>6</w:t>
            </w:r>
          </w:p>
        </w:tc>
        <w:tc>
          <w:tcPr>
            <w:tcW w:w="1398" w:type="dxa"/>
          </w:tcPr>
          <w:p w:rsidR="002E1C61" w:rsidRPr="00522058" w:rsidRDefault="002E1C61" w:rsidP="003C0A02">
            <w:pPr>
              <w:rPr>
                <w:sz w:val="36"/>
                <w:szCs w:val="36"/>
              </w:rPr>
            </w:pPr>
            <w:r w:rsidRPr="00522058">
              <w:rPr>
                <w:sz w:val="36"/>
                <w:szCs w:val="36"/>
              </w:rPr>
              <w:t>7</w:t>
            </w:r>
            <w:r w:rsidRPr="00522058">
              <w:rPr>
                <w:sz w:val="36"/>
                <w:szCs w:val="36"/>
                <w:vertAlign w:val="superscript"/>
              </w:rPr>
              <w:t>th</w:t>
            </w:r>
          </w:p>
        </w:tc>
      </w:tr>
      <w:tr w:rsidR="002E1C61" w:rsidTr="003C0A02">
        <w:tc>
          <w:tcPr>
            <w:tcW w:w="2104" w:type="dxa"/>
          </w:tcPr>
          <w:p w:rsidR="002E1C61" w:rsidRPr="00522058" w:rsidRDefault="002E1C61" w:rsidP="003C0A02">
            <w:pPr>
              <w:rPr>
                <w:sz w:val="36"/>
                <w:szCs w:val="36"/>
              </w:rPr>
            </w:pPr>
            <w:r w:rsidRPr="00522058">
              <w:rPr>
                <w:sz w:val="36"/>
                <w:szCs w:val="36"/>
              </w:rPr>
              <w:t>Sheffield B</w:t>
            </w:r>
          </w:p>
        </w:tc>
        <w:tc>
          <w:tcPr>
            <w:tcW w:w="1189" w:type="dxa"/>
          </w:tcPr>
          <w:p w:rsidR="002E1C61" w:rsidRPr="00522058" w:rsidRDefault="002E1C61" w:rsidP="003C0A02">
            <w:pPr>
              <w:rPr>
                <w:sz w:val="36"/>
                <w:szCs w:val="36"/>
              </w:rPr>
            </w:pPr>
            <w:r w:rsidRPr="00522058">
              <w:rPr>
                <w:sz w:val="36"/>
                <w:szCs w:val="36"/>
              </w:rPr>
              <w:t>5</w:t>
            </w:r>
          </w:p>
        </w:tc>
        <w:tc>
          <w:tcPr>
            <w:tcW w:w="949" w:type="dxa"/>
          </w:tcPr>
          <w:p w:rsidR="002E1C61" w:rsidRPr="00522058" w:rsidRDefault="002E1C61" w:rsidP="003C0A02">
            <w:pPr>
              <w:rPr>
                <w:sz w:val="36"/>
                <w:szCs w:val="36"/>
              </w:rPr>
            </w:pPr>
            <w:r w:rsidRPr="00522058">
              <w:rPr>
                <w:sz w:val="36"/>
                <w:szCs w:val="36"/>
              </w:rPr>
              <w:t>2</w:t>
            </w:r>
          </w:p>
        </w:tc>
        <w:tc>
          <w:tcPr>
            <w:tcW w:w="1134" w:type="dxa"/>
          </w:tcPr>
          <w:p w:rsidR="002E1C61" w:rsidRPr="00522058" w:rsidRDefault="002E1C61" w:rsidP="003C0A02">
            <w:pPr>
              <w:rPr>
                <w:sz w:val="36"/>
                <w:szCs w:val="36"/>
              </w:rPr>
            </w:pPr>
            <w:r w:rsidRPr="00522058">
              <w:rPr>
                <w:sz w:val="36"/>
                <w:szCs w:val="36"/>
              </w:rPr>
              <w:t>0</w:t>
            </w:r>
          </w:p>
        </w:tc>
        <w:tc>
          <w:tcPr>
            <w:tcW w:w="1340" w:type="dxa"/>
          </w:tcPr>
          <w:p w:rsidR="002E1C61" w:rsidRPr="00522058" w:rsidRDefault="002E1C61" w:rsidP="003C0A02">
            <w:pPr>
              <w:rPr>
                <w:sz w:val="36"/>
                <w:szCs w:val="36"/>
              </w:rPr>
            </w:pPr>
            <w:r w:rsidRPr="00522058">
              <w:rPr>
                <w:sz w:val="36"/>
                <w:szCs w:val="36"/>
              </w:rPr>
              <w:t>3</w:t>
            </w:r>
          </w:p>
        </w:tc>
        <w:tc>
          <w:tcPr>
            <w:tcW w:w="1712" w:type="dxa"/>
          </w:tcPr>
          <w:p w:rsidR="002E1C61" w:rsidRPr="00522058" w:rsidRDefault="002E1C61" w:rsidP="003C0A02">
            <w:pPr>
              <w:rPr>
                <w:sz w:val="36"/>
                <w:szCs w:val="36"/>
              </w:rPr>
            </w:pPr>
            <w:r w:rsidRPr="00522058">
              <w:rPr>
                <w:sz w:val="36"/>
                <w:szCs w:val="36"/>
              </w:rPr>
              <w:t>-7</w:t>
            </w:r>
          </w:p>
        </w:tc>
        <w:tc>
          <w:tcPr>
            <w:tcW w:w="957" w:type="dxa"/>
          </w:tcPr>
          <w:p w:rsidR="002E1C61" w:rsidRPr="00522058" w:rsidRDefault="002E1C61" w:rsidP="003C0A02">
            <w:pPr>
              <w:rPr>
                <w:sz w:val="36"/>
                <w:szCs w:val="36"/>
              </w:rPr>
            </w:pPr>
            <w:r w:rsidRPr="00522058">
              <w:rPr>
                <w:sz w:val="36"/>
                <w:szCs w:val="36"/>
              </w:rPr>
              <w:t>6</w:t>
            </w:r>
          </w:p>
        </w:tc>
        <w:tc>
          <w:tcPr>
            <w:tcW w:w="1398" w:type="dxa"/>
          </w:tcPr>
          <w:p w:rsidR="002E1C61" w:rsidRPr="00522058" w:rsidRDefault="002E1C61" w:rsidP="003C0A02">
            <w:pPr>
              <w:rPr>
                <w:sz w:val="36"/>
                <w:szCs w:val="36"/>
              </w:rPr>
            </w:pPr>
            <w:r w:rsidRPr="00522058">
              <w:rPr>
                <w:sz w:val="36"/>
                <w:szCs w:val="36"/>
              </w:rPr>
              <w:t>8</w:t>
            </w:r>
            <w:r w:rsidRPr="00522058">
              <w:rPr>
                <w:sz w:val="36"/>
                <w:szCs w:val="36"/>
                <w:vertAlign w:val="superscript"/>
              </w:rPr>
              <w:t>th</w:t>
            </w:r>
          </w:p>
        </w:tc>
      </w:tr>
      <w:tr w:rsidR="002E1C61" w:rsidTr="003C0A02">
        <w:tc>
          <w:tcPr>
            <w:tcW w:w="2104" w:type="dxa"/>
          </w:tcPr>
          <w:p w:rsidR="002E1C61" w:rsidRPr="00522058" w:rsidRDefault="002E1C61" w:rsidP="003C0A02">
            <w:pPr>
              <w:rPr>
                <w:sz w:val="36"/>
                <w:szCs w:val="36"/>
              </w:rPr>
            </w:pPr>
            <w:r w:rsidRPr="00522058">
              <w:rPr>
                <w:sz w:val="36"/>
                <w:szCs w:val="36"/>
              </w:rPr>
              <w:t>Leeds C</w:t>
            </w:r>
          </w:p>
        </w:tc>
        <w:tc>
          <w:tcPr>
            <w:tcW w:w="1189" w:type="dxa"/>
          </w:tcPr>
          <w:p w:rsidR="002E1C61" w:rsidRPr="00522058" w:rsidRDefault="002E1C61" w:rsidP="003C0A02">
            <w:pPr>
              <w:rPr>
                <w:sz w:val="36"/>
                <w:szCs w:val="36"/>
              </w:rPr>
            </w:pPr>
            <w:r w:rsidRPr="00522058">
              <w:rPr>
                <w:sz w:val="36"/>
                <w:szCs w:val="36"/>
              </w:rPr>
              <w:t>5</w:t>
            </w:r>
          </w:p>
        </w:tc>
        <w:tc>
          <w:tcPr>
            <w:tcW w:w="949" w:type="dxa"/>
          </w:tcPr>
          <w:p w:rsidR="002E1C61" w:rsidRPr="00522058" w:rsidRDefault="002E1C61" w:rsidP="003C0A02">
            <w:pPr>
              <w:rPr>
                <w:sz w:val="36"/>
                <w:szCs w:val="36"/>
              </w:rPr>
            </w:pPr>
            <w:r w:rsidRPr="00522058">
              <w:rPr>
                <w:sz w:val="36"/>
                <w:szCs w:val="36"/>
              </w:rPr>
              <w:t>1</w:t>
            </w:r>
          </w:p>
        </w:tc>
        <w:tc>
          <w:tcPr>
            <w:tcW w:w="1134" w:type="dxa"/>
          </w:tcPr>
          <w:p w:rsidR="002E1C61" w:rsidRPr="00522058" w:rsidRDefault="002E1C61" w:rsidP="003C0A02">
            <w:pPr>
              <w:rPr>
                <w:sz w:val="36"/>
                <w:szCs w:val="36"/>
              </w:rPr>
            </w:pPr>
            <w:r w:rsidRPr="00522058">
              <w:rPr>
                <w:sz w:val="36"/>
                <w:szCs w:val="36"/>
              </w:rPr>
              <w:t>0</w:t>
            </w:r>
          </w:p>
        </w:tc>
        <w:tc>
          <w:tcPr>
            <w:tcW w:w="1340" w:type="dxa"/>
          </w:tcPr>
          <w:p w:rsidR="002E1C61" w:rsidRPr="00522058" w:rsidRDefault="002E1C61" w:rsidP="003C0A02">
            <w:pPr>
              <w:rPr>
                <w:sz w:val="36"/>
                <w:szCs w:val="36"/>
              </w:rPr>
            </w:pPr>
            <w:r w:rsidRPr="00522058">
              <w:rPr>
                <w:sz w:val="36"/>
                <w:szCs w:val="36"/>
              </w:rPr>
              <w:t>4</w:t>
            </w:r>
          </w:p>
        </w:tc>
        <w:tc>
          <w:tcPr>
            <w:tcW w:w="1712" w:type="dxa"/>
          </w:tcPr>
          <w:p w:rsidR="002E1C61" w:rsidRPr="00522058" w:rsidRDefault="002E1C61" w:rsidP="003C0A02">
            <w:pPr>
              <w:rPr>
                <w:sz w:val="36"/>
                <w:szCs w:val="36"/>
              </w:rPr>
            </w:pPr>
            <w:r w:rsidRPr="00522058">
              <w:rPr>
                <w:sz w:val="36"/>
                <w:szCs w:val="36"/>
              </w:rPr>
              <w:t>-6</w:t>
            </w:r>
          </w:p>
        </w:tc>
        <w:tc>
          <w:tcPr>
            <w:tcW w:w="957" w:type="dxa"/>
          </w:tcPr>
          <w:p w:rsidR="002E1C61" w:rsidRPr="00522058" w:rsidRDefault="002E1C61" w:rsidP="003C0A02">
            <w:pPr>
              <w:rPr>
                <w:sz w:val="36"/>
                <w:szCs w:val="36"/>
              </w:rPr>
            </w:pPr>
            <w:r w:rsidRPr="00522058">
              <w:rPr>
                <w:sz w:val="36"/>
                <w:szCs w:val="36"/>
              </w:rPr>
              <w:t>3</w:t>
            </w:r>
          </w:p>
        </w:tc>
        <w:tc>
          <w:tcPr>
            <w:tcW w:w="1398" w:type="dxa"/>
          </w:tcPr>
          <w:p w:rsidR="002E1C61" w:rsidRPr="00522058" w:rsidRDefault="002E1C61" w:rsidP="003C0A02">
            <w:pPr>
              <w:rPr>
                <w:sz w:val="36"/>
                <w:szCs w:val="36"/>
              </w:rPr>
            </w:pPr>
            <w:r w:rsidRPr="00522058">
              <w:rPr>
                <w:sz w:val="36"/>
                <w:szCs w:val="36"/>
              </w:rPr>
              <w:t>9</w:t>
            </w:r>
            <w:r w:rsidRPr="00522058">
              <w:rPr>
                <w:sz w:val="36"/>
                <w:szCs w:val="36"/>
                <w:vertAlign w:val="superscript"/>
              </w:rPr>
              <w:t>th</w:t>
            </w:r>
          </w:p>
        </w:tc>
      </w:tr>
      <w:tr w:rsidR="002E1C61" w:rsidTr="003C0A02">
        <w:tc>
          <w:tcPr>
            <w:tcW w:w="2104" w:type="dxa"/>
          </w:tcPr>
          <w:p w:rsidR="002E1C61" w:rsidRPr="00522058" w:rsidRDefault="002E1C61" w:rsidP="003C0A02">
            <w:pPr>
              <w:rPr>
                <w:sz w:val="36"/>
                <w:szCs w:val="36"/>
              </w:rPr>
            </w:pPr>
            <w:r w:rsidRPr="00522058">
              <w:rPr>
                <w:sz w:val="36"/>
                <w:szCs w:val="36"/>
              </w:rPr>
              <w:t>Leeds D</w:t>
            </w:r>
          </w:p>
        </w:tc>
        <w:tc>
          <w:tcPr>
            <w:tcW w:w="1189" w:type="dxa"/>
          </w:tcPr>
          <w:p w:rsidR="002E1C61" w:rsidRPr="00522058" w:rsidRDefault="002E1C61" w:rsidP="003C0A02">
            <w:pPr>
              <w:rPr>
                <w:sz w:val="36"/>
                <w:szCs w:val="36"/>
              </w:rPr>
            </w:pPr>
            <w:r w:rsidRPr="00522058">
              <w:rPr>
                <w:sz w:val="36"/>
                <w:szCs w:val="36"/>
              </w:rPr>
              <w:t>5</w:t>
            </w:r>
          </w:p>
        </w:tc>
        <w:tc>
          <w:tcPr>
            <w:tcW w:w="949" w:type="dxa"/>
          </w:tcPr>
          <w:p w:rsidR="002E1C61" w:rsidRPr="00522058" w:rsidRDefault="002E1C61" w:rsidP="003C0A02">
            <w:pPr>
              <w:rPr>
                <w:sz w:val="36"/>
                <w:szCs w:val="36"/>
              </w:rPr>
            </w:pPr>
            <w:r w:rsidRPr="00522058">
              <w:rPr>
                <w:sz w:val="36"/>
                <w:szCs w:val="36"/>
              </w:rPr>
              <w:t>0</w:t>
            </w:r>
          </w:p>
        </w:tc>
        <w:tc>
          <w:tcPr>
            <w:tcW w:w="1134" w:type="dxa"/>
          </w:tcPr>
          <w:p w:rsidR="002E1C61" w:rsidRPr="00522058" w:rsidRDefault="002E1C61" w:rsidP="003C0A02">
            <w:pPr>
              <w:rPr>
                <w:sz w:val="36"/>
                <w:szCs w:val="36"/>
              </w:rPr>
            </w:pPr>
            <w:r w:rsidRPr="00522058">
              <w:rPr>
                <w:sz w:val="36"/>
                <w:szCs w:val="36"/>
              </w:rPr>
              <w:t>0</w:t>
            </w:r>
          </w:p>
        </w:tc>
        <w:tc>
          <w:tcPr>
            <w:tcW w:w="1340" w:type="dxa"/>
          </w:tcPr>
          <w:p w:rsidR="002E1C61" w:rsidRPr="00522058" w:rsidRDefault="002E1C61" w:rsidP="003C0A02">
            <w:pPr>
              <w:rPr>
                <w:sz w:val="36"/>
                <w:szCs w:val="36"/>
              </w:rPr>
            </w:pPr>
            <w:r w:rsidRPr="00522058">
              <w:rPr>
                <w:sz w:val="36"/>
                <w:szCs w:val="36"/>
              </w:rPr>
              <w:t>5</w:t>
            </w:r>
          </w:p>
        </w:tc>
        <w:tc>
          <w:tcPr>
            <w:tcW w:w="1712" w:type="dxa"/>
          </w:tcPr>
          <w:p w:rsidR="002E1C61" w:rsidRPr="00522058" w:rsidRDefault="002E1C61" w:rsidP="003C0A02">
            <w:pPr>
              <w:rPr>
                <w:sz w:val="36"/>
                <w:szCs w:val="36"/>
              </w:rPr>
            </w:pPr>
            <w:r w:rsidRPr="00522058">
              <w:rPr>
                <w:sz w:val="36"/>
                <w:szCs w:val="36"/>
              </w:rPr>
              <w:t>-13</w:t>
            </w:r>
          </w:p>
        </w:tc>
        <w:tc>
          <w:tcPr>
            <w:tcW w:w="957" w:type="dxa"/>
          </w:tcPr>
          <w:p w:rsidR="002E1C61" w:rsidRPr="00522058" w:rsidRDefault="002E1C61" w:rsidP="003C0A02">
            <w:pPr>
              <w:rPr>
                <w:sz w:val="36"/>
                <w:szCs w:val="36"/>
              </w:rPr>
            </w:pPr>
            <w:r w:rsidRPr="00522058">
              <w:rPr>
                <w:sz w:val="36"/>
                <w:szCs w:val="36"/>
              </w:rPr>
              <w:t>0</w:t>
            </w:r>
          </w:p>
        </w:tc>
        <w:tc>
          <w:tcPr>
            <w:tcW w:w="1398" w:type="dxa"/>
          </w:tcPr>
          <w:p w:rsidR="002E1C61" w:rsidRPr="00522058" w:rsidRDefault="002E1C61" w:rsidP="003C0A02">
            <w:pPr>
              <w:rPr>
                <w:sz w:val="36"/>
                <w:szCs w:val="36"/>
              </w:rPr>
            </w:pPr>
            <w:r w:rsidRPr="00522058">
              <w:rPr>
                <w:sz w:val="36"/>
                <w:szCs w:val="36"/>
              </w:rPr>
              <w:t>10</w:t>
            </w:r>
            <w:r w:rsidRPr="00522058">
              <w:rPr>
                <w:sz w:val="36"/>
                <w:szCs w:val="36"/>
                <w:vertAlign w:val="superscript"/>
              </w:rPr>
              <w:t>th</w:t>
            </w:r>
          </w:p>
        </w:tc>
      </w:tr>
    </w:tbl>
    <w:p w:rsidR="002E1C61" w:rsidRDefault="002E1C61" w:rsidP="002E1C61">
      <w:pPr>
        <w:jc w:val="center"/>
        <w:rPr>
          <w:sz w:val="23"/>
          <w:szCs w:val="23"/>
          <w:u w:val="single"/>
        </w:rPr>
      </w:pPr>
    </w:p>
    <w:p w:rsidR="002E1C61" w:rsidRDefault="002E1C61" w:rsidP="002E1C61">
      <w:pPr>
        <w:jc w:val="center"/>
        <w:rPr>
          <w:sz w:val="23"/>
          <w:szCs w:val="23"/>
          <w:u w:val="single"/>
        </w:rPr>
      </w:pPr>
    </w:p>
    <w:p w:rsidR="002E1C61" w:rsidRPr="002E1C61" w:rsidRDefault="002E1C61" w:rsidP="002E1C61">
      <w:pPr>
        <w:jc w:val="center"/>
        <w:rPr>
          <w:sz w:val="23"/>
          <w:szCs w:val="23"/>
          <w:u w:val="single"/>
        </w:rPr>
      </w:pPr>
      <w:r w:rsidRPr="00C3150B">
        <w:rPr>
          <w:sz w:val="23"/>
          <w:szCs w:val="23"/>
          <w:u w:val="single"/>
        </w:rPr>
        <w:lastRenderedPageBreak/>
        <w:t>Individual Scores</w:t>
      </w:r>
      <w:r>
        <w:rPr>
          <w:sz w:val="23"/>
          <w:szCs w:val="23"/>
          <w:u w:val="single"/>
        </w:rPr>
        <w:t xml:space="preserve">: </w:t>
      </w:r>
      <w:r>
        <w:rPr>
          <w:sz w:val="23"/>
          <w:szCs w:val="23"/>
        </w:rPr>
        <w:t>Gold medals and Chess Openings Wizard Software to: Tobi Okusanya (Sheffield A) and Nestor Lopez Cadenas (Leeds A</w:t>
      </w:r>
    </w:p>
    <w:p w:rsidR="002E1C61" w:rsidRPr="009502AD" w:rsidRDefault="002E1C61" w:rsidP="002E1C61">
      <w:pPr>
        <w:jc w:val="center"/>
        <w:rPr>
          <w:sz w:val="23"/>
          <w:szCs w:val="23"/>
        </w:rPr>
      </w:pPr>
      <w:r>
        <w:rPr>
          <w:sz w:val="23"/>
          <w:szCs w:val="23"/>
        </w:rPr>
        <w:t>Bronze medals to: Matthew Chen (Leeds A) and Tjin Hui Hoh (Sheffield A)</w:t>
      </w:r>
    </w:p>
    <w:tbl>
      <w:tblPr>
        <w:tblStyle w:val="TableGrid"/>
        <w:tblW w:w="0" w:type="auto"/>
        <w:tblInd w:w="260" w:type="dxa"/>
        <w:tblLook w:val="04A0"/>
      </w:tblPr>
      <w:tblGrid>
        <w:gridCol w:w="1357"/>
        <w:gridCol w:w="1025"/>
        <w:gridCol w:w="1025"/>
        <w:gridCol w:w="1025"/>
        <w:gridCol w:w="1025"/>
        <w:gridCol w:w="1025"/>
        <w:gridCol w:w="1026"/>
        <w:gridCol w:w="1026"/>
      </w:tblGrid>
      <w:tr w:rsidR="002E1C61" w:rsidTr="003C0A02">
        <w:tc>
          <w:tcPr>
            <w:tcW w:w="1357" w:type="dxa"/>
          </w:tcPr>
          <w:p w:rsidR="002E1C61" w:rsidRDefault="002E1C61" w:rsidP="003C0A02">
            <w:pPr>
              <w:jc w:val="center"/>
              <w:rPr>
                <w:sz w:val="23"/>
                <w:szCs w:val="23"/>
              </w:rPr>
            </w:pPr>
            <w:r>
              <w:rPr>
                <w:sz w:val="23"/>
                <w:szCs w:val="23"/>
              </w:rPr>
              <w:t>Team</w:t>
            </w:r>
          </w:p>
        </w:tc>
        <w:tc>
          <w:tcPr>
            <w:tcW w:w="1025" w:type="dxa"/>
          </w:tcPr>
          <w:p w:rsidR="002E1C61" w:rsidRDefault="002E1C61" w:rsidP="003C0A02">
            <w:pPr>
              <w:jc w:val="center"/>
              <w:rPr>
                <w:sz w:val="23"/>
                <w:szCs w:val="23"/>
              </w:rPr>
            </w:pPr>
            <w:r>
              <w:rPr>
                <w:sz w:val="23"/>
                <w:szCs w:val="23"/>
              </w:rPr>
              <w:t>R 1</w:t>
            </w:r>
          </w:p>
        </w:tc>
        <w:tc>
          <w:tcPr>
            <w:tcW w:w="1025" w:type="dxa"/>
          </w:tcPr>
          <w:p w:rsidR="002E1C61" w:rsidRDefault="002E1C61" w:rsidP="003C0A02">
            <w:pPr>
              <w:jc w:val="center"/>
              <w:rPr>
                <w:sz w:val="23"/>
                <w:szCs w:val="23"/>
              </w:rPr>
            </w:pPr>
            <w:r>
              <w:rPr>
                <w:sz w:val="23"/>
                <w:szCs w:val="23"/>
              </w:rPr>
              <w:t>R 2</w:t>
            </w:r>
          </w:p>
        </w:tc>
        <w:tc>
          <w:tcPr>
            <w:tcW w:w="1025" w:type="dxa"/>
          </w:tcPr>
          <w:p w:rsidR="002E1C61" w:rsidRDefault="002E1C61" w:rsidP="003C0A02">
            <w:pPr>
              <w:jc w:val="center"/>
              <w:rPr>
                <w:sz w:val="23"/>
                <w:szCs w:val="23"/>
              </w:rPr>
            </w:pPr>
            <w:r>
              <w:rPr>
                <w:sz w:val="23"/>
                <w:szCs w:val="23"/>
              </w:rPr>
              <w:t>R 3</w:t>
            </w:r>
          </w:p>
        </w:tc>
        <w:tc>
          <w:tcPr>
            <w:tcW w:w="1025" w:type="dxa"/>
          </w:tcPr>
          <w:p w:rsidR="002E1C61" w:rsidRDefault="002E1C61" w:rsidP="003C0A02">
            <w:pPr>
              <w:jc w:val="center"/>
              <w:rPr>
                <w:sz w:val="23"/>
                <w:szCs w:val="23"/>
              </w:rPr>
            </w:pPr>
            <w:r>
              <w:rPr>
                <w:sz w:val="23"/>
                <w:szCs w:val="23"/>
              </w:rPr>
              <w:t>R 4</w:t>
            </w:r>
          </w:p>
        </w:tc>
        <w:tc>
          <w:tcPr>
            <w:tcW w:w="1025" w:type="dxa"/>
          </w:tcPr>
          <w:p w:rsidR="002E1C61" w:rsidRDefault="002E1C61" w:rsidP="003C0A02">
            <w:pPr>
              <w:jc w:val="center"/>
              <w:rPr>
                <w:sz w:val="23"/>
                <w:szCs w:val="23"/>
              </w:rPr>
            </w:pPr>
            <w:r>
              <w:rPr>
                <w:sz w:val="23"/>
                <w:szCs w:val="23"/>
              </w:rPr>
              <w:t>R 5</w:t>
            </w:r>
          </w:p>
        </w:tc>
        <w:tc>
          <w:tcPr>
            <w:tcW w:w="1026" w:type="dxa"/>
          </w:tcPr>
          <w:p w:rsidR="002E1C61" w:rsidRDefault="002E1C61" w:rsidP="003C0A02">
            <w:pPr>
              <w:jc w:val="center"/>
              <w:rPr>
                <w:sz w:val="23"/>
                <w:szCs w:val="23"/>
              </w:rPr>
            </w:pPr>
            <w:r>
              <w:rPr>
                <w:sz w:val="23"/>
                <w:szCs w:val="23"/>
              </w:rPr>
              <w:t>Total</w:t>
            </w:r>
          </w:p>
        </w:tc>
        <w:tc>
          <w:tcPr>
            <w:tcW w:w="1026" w:type="dxa"/>
          </w:tcPr>
          <w:p w:rsidR="002E1C61" w:rsidRDefault="002E1C61" w:rsidP="003C0A02">
            <w:pPr>
              <w:jc w:val="center"/>
              <w:rPr>
                <w:sz w:val="23"/>
                <w:szCs w:val="23"/>
              </w:rPr>
            </w:pPr>
            <w:r>
              <w:rPr>
                <w:sz w:val="23"/>
                <w:szCs w:val="23"/>
              </w:rPr>
              <w:t>Medal</w:t>
            </w:r>
          </w:p>
        </w:tc>
      </w:tr>
      <w:tr w:rsidR="002E1C61" w:rsidTr="003C0A02">
        <w:tc>
          <w:tcPr>
            <w:tcW w:w="1357" w:type="dxa"/>
          </w:tcPr>
          <w:p w:rsidR="002E1C61" w:rsidRDefault="002E1C61" w:rsidP="003C0A02">
            <w:pPr>
              <w:jc w:val="center"/>
              <w:rPr>
                <w:sz w:val="23"/>
                <w:szCs w:val="23"/>
              </w:rPr>
            </w:pPr>
            <w:r>
              <w:rPr>
                <w:sz w:val="23"/>
                <w:szCs w:val="23"/>
              </w:rPr>
              <w:t>Leeds A</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½</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3.5</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sidRPr="007325AF">
              <w:rPr>
                <w:sz w:val="23"/>
                <w:szCs w:val="23"/>
                <w:highlight w:val="yellow"/>
              </w:rPr>
              <w:t>5</w:t>
            </w:r>
          </w:p>
        </w:tc>
        <w:tc>
          <w:tcPr>
            <w:tcW w:w="1026" w:type="dxa"/>
          </w:tcPr>
          <w:p w:rsidR="002E1C61" w:rsidRDefault="002E1C61" w:rsidP="003C0A02">
            <w:pPr>
              <w:jc w:val="center"/>
              <w:rPr>
                <w:sz w:val="23"/>
                <w:szCs w:val="23"/>
              </w:rPr>
            </w:pPr>
            <w:r w:rsidRPr="007325AF">
              <w:rPr>
                <w:sz w:val="23"/>
                <w:szCs w:val="23"/>
                <w:highlight w:val="yellow"/>
              </w:rPr>
              <w:t>GOLD</w:t>
            </w: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6" w:type="dxa"/>
          </w:tcPr>
          <w:p w:rsidR="002E1C61" w:rsidRPr="007325AF" w:rsidRDefault="002E1C61" w:rsidP="003C0A02">
            <w:pPr>
              <w:jc w:val="center"/>
              <w:rPr>
                <w:sz w:val="23"/>
                <w:szCs w:val="23"/>
                <w:highlight w:val="green"/>
              </w:rPr>
            </w:pPr>
            <w:r w:rsidRPr="007325AF">
              <w:rPr>
                <w:sz w:val="23"/>
                <w:szCs w:val="23"/>
                <w:highlight w:val="green"/>
              </w:rPr>
              <w:t>4</w:t>
            </w:r>
          </w:p>
        </w:tc>
        <w:tc>
          <w:tcPr>
            <w:tcW w:w="1026" w:type="dxa"/>
          </w:tcPr>
          <w:p w:rsidR="002E1C61" w:rsidRPr="007325AF" w:rsidRDefault="002E1C61" w:rsidP="003C0A02">
            <w:pPr>
              <w:jc w:val="center"/>
              <w:rPr>
                <w:sz w:val="23"/>
                <w:szCs w:val="23"/>
                <w:highlight w:val="green"/>
              </w:rPr>
            </w:pPr>
            <w:r w:rsidRPr="007325AF">
              <w:rPr>
                <w:sz w:val="23"/>
                <w:szCs w:val="23"/>
                <w:highlight w:val="green"/>
              </w:rPr>
              <w:t>BRONZE</w:t>
            </w: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2</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r>
              <w:rPr>
                <w:sz w:val="23"/>
                <w:szCs w:val="23"/>
              </w:rPr>
              <w:t>Leeds B</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2</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2</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r>
              <w:rPr>
                <w:sz w:val="23"/>
                <w:szCs w:val="23"/>
              </w:rPr>
              <w:t>Leeds C</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½</w:t>
            </w:r>
          </w:p>
        </w:tc>
        <w:tc>
          <w:tcPr>
            <w:tcW w:w="1026" w:type="dxa"/>
          </w:tcPr>
          <w:p w:rsidR="002E1C61" w:rsidRDefault="002E1C61" w:rsidP="003C0A02">
            <w:pPr>
              <w:jc w:val="center"/>
              <w:rPr>
                <w:sz w:val="23"/>
                <w:szCs w:val="23"/>
              </w:rPr>
            </w:pPr>
            <w:r>
              <w:rPr>
                <w:sz w:val="23"/>
                <w:szCs w:val="23"/>
              </w:rPr>
              <w:t>2½</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r>
              <w:rPr>
                <w:sz w:val="23"/>
                <w:szCs w:val="23"/>
              </w:rPr>
              <w:t>Leeds D</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½</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1 ½</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r>
              <w:rPr>
                <w:sz w:val="23"/>
                <w:szCs w:val="23"/>
              </w:rPr>
              <w:t>Sheffield A</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2</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½</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3 ½</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6" w:type="dxa"/>
          </w:tcPr>
          <w:p w:rsidR="002E1C61" w:rsidRPr="007325AF" w:rsidRDefault="002E1C61" w:rsidP="003C0A02">
            <w:pPr>
              <w:jc w:val="center"/>
              <w:rPr>
                <w:sz w:val="23"/>
                <w:szCs w:val="23"/>
                <w:highlight w:val="green"/>
              </w:rPr>
            </w:pPr>
            <w:r w:rsidRPr="007325AF">
              <w:rPr>
                <w:sz w:val="23"/>
                <w:szCs w:val="23"/>
                <w:highlight w:val="green"/>
              </w:rPr>
              <w:t>4</w:t>
            </w:r>
          </w:p>
        </w:tc>
        <w:tc>
          <w:tcPr>
            <w:tcW w:w="1026" w:type="dxa"/>
          </w:tcPr>
          <w:p w:rsidR="002E1C61" w:rsidRPr="007325AF" w:rsidRDefault="002E1C61" w:rsidP="003C0A02">
            <w:pPr>
              <w:jc w:val="center"/>
              <w:rPr>
                <w:sz w:val="23"/>
                <w:szCs w:val="23"/>
                <w:highlight w:val="green"/>
              </w:rPr>
            </w:pPr>
            <w:r w:rsidRPr="007325AF">
              <w:rPr>
                <w:sz w:val="23"/>
                <w:szCs w:val="23"/>
                <w:highlight w:val="green"/>
              </w:rPr>
              <w:t>BRONZE</w:t>
            </w: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6" w:type="dxa"/>
          </w:tcPr>
          <w:p w:rsidR="002E1C61" w:rsidRPr="009502AD" w:rsidRDefault="002E1C61" w:rsidP="003C0A02">
            <w:pPr>
              <w:jc w:val="center"/>
              <w:rPr>
                <w:sz w:val="23"/>
                <w:szCs w:val="23"/>
                <w:highlight w:val="yellow"/>
              </w:rPr>
            </w:pPr>
            <w:r w:rsidRPr="009502AD">
              <w:rPr>
                <w:sz w:val="23"/>
                <w:szCs w:val="23"/>
                <w:highlight w:val="yellow"/>
              </w:rPr>
              <w:t>5</w:t>
            </w:r>
          </w:p>
        </w:tc>
        <w:tc>
          <w:tcPr>
            <w:tcW w:w="1026" w:type="dxa"/>
          </w:tcPr>
          <w:p w:rsidR="002E1C61" w:rsidRPr="009502AD" w:rsidRDefault="002E1C61" w:rsidP="003C0A02">
            <w:pPr>
              <w:jc w:val="center"/>
              <w:rPr>
                <w:sz w:val="23"/>
                <w:szCs w:val="23"/>
                <w:highlight w:val="yellow"/>
              </w:rPr>
            </w:pPr>
            <w:r w:rsidRPr="009502AD">
              <w:rPr>
                <w:sz w:val="23"/>
                <w:szCs w:val="23"/>
                <w:highlight w:val="yellow"/>
              </w:rPr>
              <w:t>GOLD</w:t>
            </w:r>
          </w:p>
        </w:tc>
      </w:tr>
      <w:tr w:rsidR="002E1C61" w:rsidTr="003C0A02">
        <w:tc>
          <w:tcPr>
            <w:tcW w:w="1357" w:type="dxa"/>
          </w:tcPr>
          <w:p w:rsidR="002E1C61" w:rsidRDefault="002E1C61" w:rsidP="003C0A02">
            <w:pPr>
              <w:jc w:val="center"/>
              <w:rPr>
                <w:sz w:val="23"/>
                <w:szCs w:val="23"/>
              </w:rPr>
            </w:pPr>
            <w:r>
              <w:rPr>
                <w:sz w:val="23"/>
                <w:szCs w:val="23"/>
              </w:rPr>
              <w:t>Sheffield B</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2</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½</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 xml:space="preserve">2 ½ </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2</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r>
              <w:rPr>
                <w:sz w:val="23"/>
                <w:szCs w:val="23"/>
              </w:rPr>
              <w:t>Durham</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2</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½</w:t>
            </w:r>
          </w:p>
        </w:tc>
        <w:tc>
          <w:tcPr>
            <w:tcW w:w="1026" w:type="dxa"/>
          </w:tcPr>
          <w:p w:rsidR="002E1C61" w:rsidRDefault="002E1C61" w:rsidP="003C0A02">
            <w:pPr>
              <w:jc w:val="center"/>
              <w:rPr>
                <w:sz w:val="23"/>
                <w:szCs w:val="23"/>
              </w:rPr>
            </w:pPr>
            <w:r>
              <w:rPr>
                <w:sz w:val="23"/>
                <w:szCs w:val="23"/>
              </w:rPr>
              <w:t xml:space="preserve">2 ½ </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 xml:space="preserve">1 </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r>
              <w:rPr>
                <w:sz w:val="23"/>
                <w:szCs w:val="23"/>
              </w:rPr>
              <w:t>Warwick</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½</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 xml:space="preserve">3 ½ </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½</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 xml:space="preserve">3 ½ </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r>
              <w:rPr>
                <w:sz w:val="23"/>
                <w:szCs w:val="23"/>
              </w:rPr>
              <w:t>York A</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½</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 xml:space="preserve">2 ½ </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r>
              <w:rPr>
                <w:sz w:val="23"/>
                <w:szCs w:val="23"/>
              </w:rPr>
              <w:t>York B</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2</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½</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½</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6" w:type="dxa"/>
          </w:tcPr>
          <w:p w:rsidR="002E1C61" w:rsidRDefault="002E1C61" w:rsidP="003C0A02">
            <w:pPr>
              <w:jc w:val="center"/>
              <w:rPr>
                <w:sz w:val="23"/>
                <w:szCs w:val="23"/>
              </w:rPr>
            </w:pPr>
            <w:r>
              <w:rPr>
                <w:sz w:val="23"/>
                <w:szCs w:val="23"/>
              </w:rPr>
              <w:t>2</w:t>
            </w:r>
          </w:p>
        </w:tc>
        <w:tc>
          <w:tcPr>
            <w:tcW w:w="1026" w:type="dxa"/>
          </w:tcPr>
          <w:p w:rsidR="002E1C61" w:rsidRDefault="002E1C61" w:rsidP="003C0A02">
            <w:pPr>
              <w:jc w:val="center"/>
              <w:rPr>
                <w:sz w:val="23"/>
                <w:szCs w:val="23"/>
              </w:rPr>
            </w:pPr>
          </w:p>
        </w:tc>
      </w:tr>
      <w:tr w:rsidR="002E1C61" w:rsidTr="003C0A02">
        <w:tc>
          <w:tcPr>
            <w:tcW w:w="1357" w:type="dxa"/>
          </w:tcPr>
          <w:p w:rsidR="002E1C61" w:rsidRDefault="002E1C61" w:rsidP="003C0A02">
            <w:pPr>
              <w:jc w:val="center"/>
              <w:rPr>
                <w:sz w:val="23"/>
                <w:szCs w:val="23"/>
              </w:rPr>
            </w:pP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0</w:t>
            </w:r>
          </w:p>
        </w:tc>
        <w:tc>
          <w:tcPr>
            <w:tcW w:w="1025" w:type="dxa"/>
          </w:tcPr>
          <w:p w:rsidR="002E1C61" w:rsidRDefault="002E1C61" w:rsidP="003C0A02">
            <w:pPr>
              <w:jc w:val="center"/>
              <w:rPr>
                <w:sz w:val="23"/>
                <w:szCs w:val="23"/>
              </w:rPr>
            </w:pPr>
            <w:r>
              <w:rPr>
                <w:sz w:val="23"/>
                <w:szCs w:val="23"/>
              </w:rPr>
              <w:t>1</w:t>
            </w:r>
          </w:p>
        </w:tc>
        <w:tc>
          <w:tcPr>
            <w:tcW w:w="1025" w:type="dxa"/>
          </w:tcPr>
          <w:p w:rsidR="002E1C61" w:rsidRDefault="002E1C61" w:rsidP="003C0A02">
            <w:pPr>
              <w:jc w:val="center"/>
              <w:rPr>
                <w:sz w:val="23"/>
                <w:szCs w:val="23"/>
              </w:rPr>
            </w:pPr>
            <w:r>
              <w:rPr>
                <w:sz w:val="23"/>
                <w:szCs w:val="23"/>
              </w:rPr>
              <w:t>1</w:t>
            </w:r>
          </w:p>
        </w:tc>
        <w:tc>
          <w:tcPr>
            <w:tcW w:w="1026" w:type="dxa"/>
          </w:tcPr>
          <w:p w:rsidR="002E1C61" w:rsidRDefault="002E1C61" w:rsidP="003C0A02">
            <w:pPr>
              <w:jc w:val="center"/>
              <w:rPr>
                <w:sz w:val="23"/>
                <w:szCs w:val="23"/>
              </w:rPr>
            </w:pPr>
            <w:r>
              <w:rPr>
                <w:sz w:val="23"/>
                <w:szCs w:val="23"/>
              </w:rPr>
              <w:t>3</w:t>
            </w:r>
          </w:p>
        </w:tc>
        <w:tc>
          <w:tcPr>
            <w:tcW w:w="1026" w:type="dxa"/>
          </w:tcPr>
          <w:p w:rsidR="002E1C61" w:rsidRDefault="002E1C61" w:rsidP="003C0A02">
            <w:pPr>
              <w:jc w:val="center"/>
              <w:rPr>
                <w:sz w:val="23"/>
                <w:szCs w:val="23"/>
              </w:rPr>
            </w:pPr>
          </w:p>
        </w:tc>
      </w:tr>
    </w:tbl>
    <w:p w:rsidR="002E1C61" w:rsidRDefault="002E1C61"/>
    <w:sectPr w:rsidR="002E1C61" w:rsidSect="00407B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compat/>
  <w:rsids>
    <w:rsidRoot w:val="00196DF6"/>
    <w:rsid w:val="000241F1"/>
    <w:rsid w:val="00196DF6"/>
    <w:rsid w:val="002C3823"/>
    <w:rsid w:val="002E1C61"/>
    <w:rsid w:val="00407B85"/>
    <w:rsid w:val="0067113C"/>
    <w:rsid w:val="00717738"/>
    <w:rsid w:val="008259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F6"/>
    <w:rPr>
      <w:rFonts w:ascii="Tahoma" w:hAnsi="Tahoma" w:cs="Tahoma"/>
      <w:sz w:val="16"/>
      <w:szCs w:val="16"/>
    </w:rPr>
  </w:style>
  <w:style w:type="paragraph" w:styleId="NormalWeb">
    <w:name w:val="Normal (Web)"/>
    <w:basedOn w:val="Normal"/>
    <w:uiPriority w:val="99"/>
    <w:semiHidden/>
    <w:unhideWhenUsed/>
    <w:rsid w:val="00196DF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E1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80308537">
      <w:bodyDiv w:val="1"/>
      <w:marLeft w:val="0"/>
      <w:marRight w:val="0"/>
      <w:marTop w:val="0"/>
      <w:marBottom w:val="0"/>
      <w:divBdr>
        <w:top w:val="none" w:sz="0" w:space="0" w:color="auto"/>
        <w:left w:val="none" w:sz="0" w:space="0" w:color="auto"/>
        <w:bottom w:val="none" w:sz="0" w:space="0" w:color="auto"/>
        <w:right w:val="none" w:sz="0" w:space="0" w:color="auto"/>
      </w:divBdr>
      <w:divsChild>
        <w:div w:id="2015113001">
          <w:marLeft w:val="5509"/>
          <w:marRight w:val="2651"/>
          <w:marTop w:val="0"/>
          <w:marBottom w:val="0"/>
          <w:divBdr>
            <w:top w:val="none" w:sz="0" w:space="0" w:color="auto"/>
            <w:left w:val="none" w:sz="0" w:space="0" w:color="auto"/>
            <w:bottom w:val="none" w:sz="0" w:space="0" w:color="auto"/>
            <w:right w:val="none" w:sz="0" w:space="0" w:color="auto"/>
          </w:divBdr>
          <w:divsChild>
            <w:div w:id="866649148">
              <w:marLeft w:val="0"/>
              <w:marRight w:val="0"/>
              <w:marTop w:val="0"/>
              <w:marBottom w:val="0"/>
              <w:divBdr>
                <w:top w:val="none" w:sz="0" w:space="0" w:color="auto"/>
                <w:left w:val="none" w:sz="0" w:space="0" w:color="auto"/>
                <w:bottom w:val="none" w:sz="0" w:space="0" w:color="auto"/>
                <w:right w:val="none" w:sz="0" w:space="0" w:color="auto"/>
              </w:divBdr>
              <w:divsChild>
                <w:div w:id="16256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0185">
          <w:marLeft w:val="0"/>
          <w:marRight w:val="0"/>
          <w:marTop w:val="0"/>
          <w:marBottom w:val="0"/>
          <w:divBdr>
            <w:top w:val="none" w:sz="0" w:space="0" w:color="BB66BB"/>
            <w:left w:val="none" w:sz="0" w:space="0" w:color="BB66BB"/>
            <w:bottom w:val="none" w:sz="0" w:space="0" w:color="BB66BB"/>
            <w:right w:val="none" w:sz="0" w:space="0" w:color="BB66BB"/>
          </w:divBdr>
          <w:divsChild>
            <w:div w:id="1762947485">
              <w:marLeft w:val="0"/>
              <w:marRight w:val="0"/>
              <w:marTop w:val="0"/>
              <w:marBottom w:val="0"/>
              <w:divBdr>
                <w:top w:val="none" w:sz="0" w:space="0" w:color="auto"/>
                <w:left w:val="none" w:sz="0" w:space="0" w:color="auto"/>
                <w:bottom w:val="none" w:sz="0" w:space="0" w:color="auto"/>
                <w:right w:val="none" w:sz="0" w:space="0" w:color="auto"/>
              </w:divBdr>
              <w:divsChild>
                <w:div w:id="15334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5832">
          <w:marLeft w:val="3977"/>
          <w:marRight w:val="754"/>
          <w:marTop w:val="5234"/>
          <w:marBottom w:val="0"/>
          <w:divBdr>
            <w:top w:val="none" w:sz="0" w:space="0" w:color="auto"/>
            <w:left w:val="none" w:sz="0" w:space="0" w:color="auto"/>
            <w:bottom w:val="none" w:sz="0" w:space="0" w:color="auto"/>
            <w:right w:val="none" w:sz="0" w:space="0" w:color="auto"/>
          </w:divBdr>
          <w:divsChild>
            <w:div w:id="1452358306">
              <w:marLeft w:val="0"/>
              <w:marRight w:val="0"/>
              <w:marTop w:val="0"/>
              <w:marBottom w:val="0"/>
              <w:divBdr>
                <w:top w:val="none" w:sz="0" w:space="0" w:color="auto"/>
                <w:left w:val="none" w:sz="0" w:space="0" w:color="auto"/>
                <w:bottom w:val="none" w:sz="0" w:space="0" w:color="auto"/>
                <w:right w:val="none" w:sz="0" w:space="0" w:color="auto"/>
              </w:divBdr>
              <w:divsChild>
                <w:div w:id="2613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578</Words>
  <Characters>3300</Characters>
  <Application>Microsoft Office Word</Application>
  <DocSecurity>0</DocSecurity>
  <Lines>27</Lines>
  <Paragraphs>7</Paragraphs>
  <ScaleCrop>false</ScaleCrop>
  <Company>Hewlett-Packard</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Peter2</dc:creator>
  <cp:lastModifiedBy>Peter2</cp:lastModifiedBy>
  <cp:revision>2</cp:revision>
  <dcterms:created xsi:type="dcterms:W3CDTF">2017-03-23T16:15:00Z</dcterms:created>
  <dcterms:modified xsi:type="dcterms:W3CDTF">2017-03-23T16:15:00Z</dcterms:modified>
</cp:coreProperties>
</file>